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077F" w14:textId="77777777" w:rsidR="006E6FB3" w:rsidRDefault="00E05A7A" w:rsidP="006E6FB3">
      <w:pPr>
        <w:tabs>
          <w:tab w:val="left" w:pos="3828"/>
          <w:tab w:val="left" w:pos="4678"/>
          <w:tab w:val="left" w:pos="4962"/>
        </w:tabs>
        <w:ind w:left="3888" w:firstLine="1074"/>
      </w:pPr>
      <w:r w:rsidRPr="00EE1C6A">
        <w:t>PATVIRTINTA</w:t>
      </w:r>
    </w:p>
    <w:p w14:paraId="620BF75F" w14:textId="77777777" w:rsidR="006E6FB3" w:rsidRDefault="00E05A7A" w:rsidP="006E6FB3">
      <w:pPr>
        <w:tabs>
          <w:tab w:val="left" w:pos="3828"/>
          <w:tab w:val="left" w:pos="4678"/>
          <w:tab w:val="left" w:pos="4962"/>
        </w:tabs>
        <w:ind w:left="3888" w:firstLine="1074"/>
      </w:pPr>
      <w:r w:rsidRPr="00EE1C6A">
        <w:t>Rokiškio rajono savivaldybės</w:t>
      </w:r>
      <w:r w:rsidR="006E6FB3">
        <w:t xml:space="preserve"> </w:t>
      </w:r>
      <w:r w:rsidRPr="00EE1C6A">
        <w:t xml:space="preserve">tarybos </w:t>
      </w:r>
    </w:p>
    <w:p w14:paraId="663CFC4C" w14:textId="13FACF9A" w:rsidR="00E05A7A" w:rsidRPr="00EE1C6A" w:rsidRDefault="00E05A7A" w:rsidP="006E6FB3">
      <w:pPr>
        <w:tabs>
          <w:tab w:val="left" w:pos="3828"/>
          <w:tab w:val="left" w:pos="4678"/>
          <w:tab w:val="left" w:pos="4962"/>
        </w:tabs>
        <w:ind w:left="3888" w:firstLine="1074"/>
      </w:pPr>
      <w:r w:rsidRPr="00EE1C6A">
        <w:t>2023 m. vasario 24 d.</w:t>
      </w:r>
      <w:r w:rsidR="006E6FB3">
        <w:t xml:space="preserve"> </w:t>
      </w:r>
      <w:r w:rsidRPr="00EE1C6A">
        <w:t>sprendimu Nr. TS-</w:t>
      </w:r>
    </w:p>
    <w:p w14:paraId="663CFC4D" w14:textId="77777777" w:rsidR="00E05A7A" w:rsidRPr="00EE1C6A" w:rsidRDefault="00E05A7A" w:rsidP="00E05A7A">
      <w:pPr>
        <w:ind w:left="6096"/>
      </w:pPr>
    </w:p>
    <w:p w14:paraId="663CFC4E" w14:textId="77777777" w:rsidR="00E05A7A" w:rsidRPr="00EE1C6A" w:rsidRDefault="00E05A7A" w:rsidP="00E05A7A">
      <w:pPr>
        <w:jc w:val="center"/>
        <w:rPr>
          <w:b/>
        </w:rPr>
      </w:pPr>
    </w:p>
    <w:p w14:paraId="663CFC4F" w14:textId="77777777" w:rsidR="00E05A7A" w:rsidRPr="00EE1C6A" w:rsidRDefault="00FA226E" w:rsidP="00FA226E">
      <w:pPr>
        <w:jc w:val="center"/>
        <w:rPr>
          <w:b/>
        </w:rPr>
      </w:pPr>
      <w:r w:rsidRPr="00EE1C6A">
        <w:rPr>
          <w:b/>
        </w:rPr>
        <w:t xml:space="preserve">SENIŪNIJŲ GATVIŲ APŠVIETIMO ATNAUJINIMO PROGRAMOS LĖŠŲ NAUDOJIMO IR SKIRSTYMO TVARKOS </w:t>
      </w:r>
      <w:r w:rsidR="00E05A7A" w:rsidRPr="00EE1C6A">
        <w:rPr>
          <w:b/>
        </w:rPr>
        <w:t xml:space="preserve"> APRAŠAS</w:t>
      </w:r>
    </w:p>
    <w:p w14:paraId="663CFC51" w14:textId="77777777" w:rsidR="00E05A7A" w:rsidRPr="00EE1C6A" w:rsidRDefault="00E05A7A" w:rsidP="00E05A7A">
      <w:pPr>
        <w:jc w:val="center"/>
        <w:rPr>
          <w:b/>
        </w:rPr>
      </w:pPr>
    </w:p>
    <w:p w14:paraId="663CFC52" w14:textId="77777777" w:rsidR="00E05A7A" w:rsidRPr="00EE1C6A" w:rsidRDefault="00E05A7A" w:rsidP="00E05A7A">
      <w:pPr>
        <w:jc w:val="center"/>
        <w:rPr>
          <w:b/>
        </w:rPr>
      </w:pPr>
      <w:r w:rsidRPr="00EE1C6A">
        <w:rPr>
          <w:b/>
        </w:rPr>
        <w:t>I. BENDROSIOS NUOSTATOS</w:t>
      </w:r>
    </w:p>
    <w:p w14:paraId="663CFC54" w14:textId="77777777" w:rsidR="00E05A7A" w:rsidRPr="00EE1C6A" w:rsidRDefault="00E05A7A" w:rsidP="003414C5">
      <w:pPr>
        <w:jc w:val="both"/>
      </w:pPr>
    </w:p>
    <w:p w14:paraId="663CFC55" w14:textId="77777777" w:rsidR="00E05A7A" w:rsidRPr="00EE1C6A" w:rsidRDefault="00E05A7A" w:rsidP="006E6FB3">
      <w:pPr>
        <w:ind w:firstLine="851"/>
        <w:jc w:val="both"/>
      </w:pPr>
      <w:r w:rsidRPr="00EE1C6A">
        <w:t xml:space="preserve">1. </w:t>
      </w:r>
      <w:r w:rsidR="00600778" w:rsidRPr="00EE1C6A">
        <w:t>Seniūnijų gatvių apšvietimo atnaujinimo</w:t>
      </w:r>
      <w:r w:rsidRPr="00EE1C6A">
        <w:t xml:space="preserve"> programos (toliau – Programos) finansavimo lėšų, skirtų Rokiškio rajono </w:t>
      </w:r>
      <w:r w:rsidR="00600778" w:rsidRPr="00EE1C6A">
        <w:t>seniūnijų gatvių apšvietimo atnaujinimui</w:t>
      </w:r>
      <w:r w:rsidR="004F1E67" w:rsidRPr="00EE1C6A">
        <w:t xml:space="preserve"> ir plėtrai</w:t>
      </w:r>
      <w:r w:rsidRPr="00EE1C6A">
        <w:t xml:space="preserve"> naudojimo ir skirstymo tvarkos aprašas (toliau – Aprašas) nustato Programos finansavimo lėšų, skirtų Rokiškio rajono savivaldybės (toliau – Savivaldybė) </w:t>
      </w:r>
      <w:r w:rsidR="00621DF6" w:rsidRPr="00EE1C6A">
        <w:t>seniūnijų</w:t>
      </w:r>
      <w:r w:rsidR="004F1E67" w:rsidRPr="00EE1C6A">
        <w:t xml:space="preserve">, išskyrus Rokiškio miesto seniūniją, </w:t>
      </w:r>
      <w:r w:rsidR="00600778" w:rsidRPr="00EE1C6A">
        <w:t xml:space="preserve">gatvių apšvietimo atnaujinimo </w:t>
      </w:r>
      <w:r w:rsidR="004F1E67" w:rsidRPr="00EE1C6A">
        <w:t xml:space="preserve">ir plėtros </w:t>
      </w:r>
      <w:r w:rsidR="00600778" w:rsidRPr="00EE1C6A">
        <w:t>lėšų</w:t>
      </w:r>
      <w:r w:rsidRPr="00EE1C6A">
        <w:t xml:space="preserve"> skirstymo tvarką, panaudojimą ir atsiskaitymą už asignavimus.</w:t>
      </w:r>
    </w:p>
    <w:p w14:paraId="663CFC56" w14:textId="048F30A9" w:rsidR="00E05A7A" w:rsidRPr="00EE1C6A" w:rsidRDefault="00E05A7A" w:rsidP="006E6FB3">
      <w:pPr>
        <w:ind w:firstLine="851"/>
        <w:jc w:val="both"/>
      </w:pPr>
      <w:r w:rsidRPr="00EE1C6A">
        <w:t>2. Aprašas parengtas vadovaujantis Lietuvos Respublikos vietos saviv</w:t>
      </w:r>
      <w:r w:rsidR="00F371B3" w:rsidRPr="00EE1C6A">
        <w:t>aldos įstatymu</w:t>
      </w:r>
      <w:r w:rsidR="00050E17" w:rsidRPr="00EE1C6A">
        <w:t xml:space="preserve"> </w:t>
      </w:r>
      <w:r w:rsidR="00F371B3" w:rsidRPr="00EE1C6A">
        <w:t xml:space="preserve"> ir kitais galiojančiais teisės aktais.</w:t>
      </w:r>
    </w:p>
    <w:p w14:paraId="663CFC57" w14:textId="444E6626" w:rsidR="003E7820" w:rsidRPr="00EE1C6A" w:rsidRDefault="00E05A7A" w:rsidP="006E6FB3">
      <w:pPr>
        <w:ind w:firstLine="851"/>
        <w:jc w:val="both"/>
      </w:pPr>
      <w:r w:rsidRPr="00EE1C6A">
        <w:t xml:space="preserve">3. Šiuo aprašu siekiama užtikrinti Savivaldybės </w:t>
      </w:r>
      <w:r w:rsidR="003E7820" w:rsidRPr="00EE1C6A">
        <w:t>seniūni</w:t>
      </w:r>
      <w:r w:rsidR="006B571A" w:rsidRPr="00EE1C6A">
        <w:t>jų</w:t>
      </w:r>
      <w:r w:rsidR="00366D52" w:rsidRPr="00EE1C6A">
        <w:t>, išskyrus Rokiškio miesto seniūniją,</w:t>
      </w:r>
      <w:r w:rsidR="006B571A" w:rsidRPr="00EE1C6A">
        <w:t xml:space="preserve"> gatvių apšvietimo atnaujinimo </w:t>
      </w:r>
      <w:r w:rsidR="00100845" w:rsidRPr="00EE1C6A">
        <w:t>Programos</w:t>
      </w:r>
      <w:r w:rsidR="00497D9F" w:rsidRPr="00EE1C6A">
        <w:t xml:space="preserve"> </w:t>
      </w:r>
      <w:r w:rsidR="003E7820" w:rsidRPr="00EE1C6A">
        <w:t>tinkamą lėšų, skirtų seniūnijų gatvių apšvietimo atnaujinimui</w:t>
      </w:r>
      <w:r w:rsidR="006B571A" w:rsidRPr="00EE1C6A">
        <w:t xml:space="preserve"> ir plėtrai</w:t>
      </w:r>
      <w:r w:rsidR="004767BC" w:rsidRPr="00EE1C6A">
        <w:t xml:space="preserve"> </w:t>
      </w:r>
      <w:r w:rsidR="003E7820" w:rsidRPr="00EE1C6A">
        <w:t>užtikrinti, paskirstymą ir naudojimą.</w:t>
      </w:r>
    </w:p>
    <w:p w14:paraId="663CFC58" w14:textId="77777777" w:rsidR="003E7820" w:rsidRPr="00EE1C6A" w:rsidRDefault="003E7820" w:rsidP="000A4A64">
      <w:pPr>
        <w:ind w:firstLine="1276"/>
        <w:jc w:val="both"/>
      </w:pPr>
    </w:p>
    <w:p w14:paraId="663CFC59" w14:textId="77777777" w:rsidR="004B5B1D" w:rsidRPr="00EE1C6A" w:rsidRDefault="000A4A64" w:rsidP="000A4A64">
      <w:pPr>
        <w:jc w:val="center"/>
        <w:rPr>
          <w:b/>
        </w:rPr>
      </w:pPr>
      <w:r w:rsidRPr="00EE1C6A">
        <w:rPr>
          <w:b/>
        </w:rPr>
        <w:t xml:space="preserve">II. </w:t>
      </w:r>
      <w:r w:rsidR="00AB4901" w:rsidRPr="00EE1C6A">
        <w:rPr>
          <w:b/>
        </w:rPr>
        <w:t>PRAŠYMŲ TEIKIMAS</w:t>
      </w:r>
    </w:p>
    <w:p w14:paraId="663CFC5A" w14:textId="77777777" w:rsidR="00AB4901" w:rsidRPr="00EE1C6A" w:rsidRDefault="00AB4901" w:rsidP="000A4A64">
      <w:pPr>
        <w:jc w:val="both"/>
        <w:rPr>
          <w:b/>
        </w:rPr>
      </w:pPr>
    </w:p>
    <w:p w14:paraId="663CFC5B" w14:textId="77777777" w:rsidR="00BB11B6" w:rsidRPr="00EE1C6A" w:rsidRDefault="00AB4901" w:rsidP="006E6FB3">
      <w:pPr>
        <w:tabs>
          <w:tab w:val="left" w:pos="851"/>
        </w:tabs>
        <w:jc w:val="both"/>
      </w:pPr>
      <w:r w:rsidRPr="00EE1C6A">
        <w:rPr>
          <w:b/>
        </w:rPr>
        <w:tab/>
      </w:r>
      <w:r w:rsidR="00D91260" w:rsidRPr="00EE1C6A">
        <w:t>4</w:t>
      </w:r>
      <w:r w:rsidRPr="00EE1C6A">
        <w:t>.</w:t>
      </w:r>
      <w:r w:rsidR="00BB11B6" w:rsidRPr="00EE1C6A">
        <w:t xml:space="preserve"> Teikiami prašymai dėl apšvietimo tinklų plėtros. </w:t>
      </w:r>
    </w:p>
    <w:p w14:paraId="663CFC5C" w14:textId="77777777" w:rsidR="00DB4F64" w:rsidRPr="00EE1C6A" w:rsidRDefault="00BB11B6" w:rsidP="006E6FB3">
      <w:pPr>
        <w:ind w:firstLine="851"/>
        <w:jc w:val="both"/>
        <w:rPr>
          <w:color w:val="000000"/>
        </w:rPr>
      </w:pPr>
      <w:r w:rsidRPr="00EE1C6A">
        <w:t>5. Pateiktų prašymų,</w:t>
      </w:r>
      <w:r w:rsidR="00AB4901" w:rsidRPr="00EE1C6A">
        <w:t xml:space="preserve"> svarstymą, analizę ir atranką vykdo </w:t>
      </w:r>
      <w:r w:rsidR="00DB4F64" w:rsidRPr="00EE1C6A">
        <w:rPr>
          <w:color w:val="000000"/>
        </w:rPr>
        <w:t xml:space="preserve">administracijos direktoriaus įsakymu sudaryta </w:t>
      </w:r>
      <w:r w:rsidR="00DB4F64" w:rsidRPr="00EE1C6A">
        <w:t>nuolat veikianti komisija Statybos ir infrastruktūros plėtros skyriaus savivaldybės kapitalo investicijų ir ilgalaikio turto remonto objektų sąrašo sudarymui</w:t>
      </w:r>
      <w:r w:rsidR="00DB4F64" w:rsidRPr="00EE1C6A">
        <w:rPr>
          <w:color w:val="000000"/>
        </w:rPr>
        <w:t xml:space="preserve"> (toliau – Komisija).</w:t>
      </w:r>
    </w:p>
    <w:p w14:paraId="663CFC5D" w14:textId="77777777" w:rsidR="00EA7FFE" w:rsidRPr="00EE1C6A" w:rsidRDefault="00BB11B6" w:rsidP="006E6FB3">
      <w:pPr>
        <w:ind w:firstLine="851"/>
        <w:jc w:val="both"/>
      </w:pPr>
      <w:r w:rsidRPr="00EE1C6A">
        <w:t>6</w:t>
      </w:r>
      <w:r w:rsidR="00AB4901" w:rsidRPr="00EE1C6A">
        <w:t xml:space="preserve">. Komisija savo veikloje vadovaujasi Lietuvos Respublikos vietos savivaldos įstatymu, Lietuvos Respublikos valstybės ir savivaldybių turto valdymo, naudojimo ir disponavimo juo įstatymu, Rokiškio rajono savivaldybės tarybos einamiems metams patvirtintu biudžetu, kuriame Statybos ir infrastruktūros plėtros skyriui skirti asignavimai </w:t>
      </w:r>
      <w:r w:rsidR="00B6365A" w:rsidRPr="00EE1C6A">
        <w:t>Programai</w:t>
      </w:r>
      <w:r w:rsidR="00EA7FFE" w:rsidRPr="00EE1C6A">
        <w:t>.</w:t>
      </w:r>
    </w:p>
    <w:p w14:paraId="663CFC5E" w14:textId="77777777" w:rsidR="00EA7FFE" w:rsidRPr="00EE1C6A" w:rsidRDefault="00BB11B6" w:rsidP="006E6FB3">
      <w:pPr>
        <w:ind w:firstLine="851"/>
        <w:jc w:val="both"/>
      </w:pPr>
      <w:r w:rsidRPr="00EE1C6A">
        <w:t>8</w:t>
      </w:r>
      <w:r w:rsidR="00EA7FFE" w:rsidRPr="00EE1C6A">
        <w:t>. Komisija savo darbe vadovaujasi nešališkumo, objektyvumo, lygiateisiškumo ir nediskriminavimo principu.</w:t>
      </w:r>
    </w:p>
    <w:p w14:paraId="663CFC5F" w14:textId="477367CB" w:rsidR="00F6573D" w:rsidRPr="00EE1C6A" w:rsidRDefault="00BB11B6" w:rsidP="006E6FB3">
      <w:pPr>
        <w:ind w:firstLine="851"/>
        <w:jc w:val="both"/>
      </w:pPr>
      <w:r w:rsidRPr="00EE1C6A">
        <w:t>9</w:t>
      </w:r>
      <w:r w:rsidR="00D91260" w:rsidRPr="00EE1C6A">
        <w:t>.</w:t>
      </w:r>
      <w:r w:rsidR="008E76BD" w:rsidRPr="00EE1C6A">
        <w:t xml:space="preserve"> Prašymai komisijai </w:t>
      </w:r>
      <w:r w:rsidR="00F6573D" w:rsidRPr="00EE1C6A">
        <w:t>dėl apšvietimo tinklų plėtros</w:t>
      </w:r>
      <w:r w:rsidR="00594424" w:rsidRPr="00EE1C6A">
        <w:t xml:space="preserve"> </w:t>
      </w:r>
      <w:r w:rsidR="00A969B8">
        <w:t>ateinantiems</w:t>
      </w:r>
      <w:r w:rsidR="00594424" w:rsidRPr="00EE1C6A">
        <w:t xml:space="preserve"> metams</w:t>
      </w:r>
      <w:r w:rsidR="00F6573D" w:rsidRPr="00EE1C6A">
        <w:t xml:space="preserve"> teikiami iki</w:t>
      </w:r>
      <w:r w:rsidR="00594424" w:rsidRPr="00EE1C6A">
        <w:t xml:space="preserve"> gruodžio</w:t>
      </w:r>
      <w:r w:rsidR="00F6573D" w:rsidRPr="00EE1C6A">
        <w:t xml:space="preserve"> 31 dienos.</w:t>
      </w:r>
    </w:p>
    <w:p w14:paraId="663CFC60" w14:textId="77777777" w:rsidR="00ED518D" w:rsidRPr="00EE1C6A" w:rsidRDefault="00BB11B6" w:rsidP="006E6FB3">
      <w:pPr>
        <w:ind w:firstLine="851"/>
        <w:jc w:val="both"/>
        <w:rPr>
          <w:b/>
        </w:rPr>
      </w:pPr>
      <w:r w:rsidRPr="00EE1C6A">
        <w:t>10</w:t>
      </w:r>
      <w:r w:rsidR="00ED518D" w:rsidRPr="00EE1C6A">
        <w:t>. Prašymai dėl apšvietimo tinklų remonto darbų vykstant lygiagrečiai ESO remonto darbams teikiami, kai yra žinomas ESO remonto darbų grafikas.</w:t>
      </w:r>
    </w:p>
    <w:p w14:paraId="663CFC62" w14:textId="77777777" w:rsidR="00AB4901" w:rsidRPr="00EE1C6A" w:rsidRDefault="00AB4901" w:rsidP="000A4A64">
      <w:pPr>
        <w:ind w:firstLine="1296"/>
        <w:jc w:val="both"/>
        <w:rPr>
          <w:b/>
        </w:rPr>
      </w:pPr>
    </w:p>
    <w:p w14:paraId="663CFC63" w14:textId="77777777" w:rsidR="0013430E" w:rsidRPr="00EE1C6A" w:rsidRDefault="000A4A64" w:rsidP="000A4A64">
      <w:pPr>
        <w:ind w:firstLine="1296"/>
        <w:jc w:val="center"/>
        <w:rPr>
          <w:b/>
        </w:rPr>
      </w:pPr>
      <w:r w:rsidRPr="00EE1C6A">
        <w:rPr>
          <w:b/>
        </w:rPr>
        <w:t xml:space="preserve">III. </w:t>
      </w:r>
      <w:r w:rsidR="0013430E" w:rsidRPr="00EE1C6A">
        <w:rPr>
          <w:b/>
        </w:rPr>
        <w:t>LĖŠŲ PASKIRSTYMO TVARKA</w:t>
      </w:r>
    </w:p>
    <w:p w14:paraId="663CFC65" w14:textId="102A1FB0" w:rsidR="00CC6ADF" w:rsidRPr="00EE1C6A" w:rsidRDefault="0013430E" w:rsidP="000333FF">
      <w:pPr>
        <w:tabs>
          <w:tab w:val="left" w:pos="1260"/>
        </w:tabs>
        <w:jc w:val="both"/>
      </w:pPr>
      <w:r w:rsidRPr="00EE1C6A">
        <w:tab/>
      </w:r>
    </w:p>
    <w:p w14:paraId="750D726E" w14:textId="77777777" w:rsidR="00A969B8" w:rsidRDefault="0029035C" w:rsidP="006E6FB3">
      <w:pPr>
        <w:ind w:firstLine="851"/>
        <w:jc w:val="both"/>
      </w:pPr>
      <w:r w:rsidRPr="00EE1C6A">
        <w:t>11</w:t>
      </w:r>
      <w:r w:rsidR="00B15BE8" w:rsidRPr="00EE1C6A">
        <w:t xml:space="preserve">. </w:t>
      </w:r>
      <w:r w:rsidR="00594424" w:rsidRPr="00EE1C6A">
        <w:t>Savivaldybės biudžete skirtų a</w:t>
      </w:r>
      <w:r w:rsidR="004B5B1D" w:rsidRPr="00EE1C6A">
        <w:t>signavimų lėšos</w:t>
      </w:r>
      <w:r w:rsidR="006C22EF" w:rsidRPr="00EE1C6A">
        <w:t xml:space="preserve"> </w:t>
      </w:r>
      <w:r w:rsidR="00594424" w:rsidRPr="00EE1C6A">
        <w:t xml:space="preserve">Programai </w:t>
      </w:r>
      <w:r w:rsidR="009571C5" w:rsidRPr="00EE1C6A">
        <w:t>paskirstomos</w:t>
      </w:r>
      <w:r w:rsidR="00594424" w:rsidRPr="00EE1C6A">
        <w:t xml:space="preserve"> </w:t>
      </w:r>
      <w:r w:rsidR="00A969B8">
        <w:t>taip:</w:t>
      </w:r>
    </w:p>
    <w:p w14:paraId="7C5DC1BF" w14:textId="77777777" w:rsidR="00A969B8" w:rsidRDefault="00A969B8" w:rsidP="00A969B8">
      <w:pPr>
        <w:jc w:val="both"/>
        <w:rPr>
          <w:i/>
        </w:rPr>
      </w:pPr>
    </w:p>
    <w:p w14:paraId="12E87F06" w14:textId="77777777" w:rsidR="00A969B8" w:rsidRPr="00EE1C6A" w:rsidRDefault="00A969B8" w:rsidP="00A969B8">
      <w:pPr>
        <w:jc w:val="both"/>
        <w:rPr>
          <w:i/>
        </w:rPr>
      </w:pPr>
      <w:r w:rsidRPr="00EE1C6A">
        <w:rPr>
          <w:i/>
        </w:rPr>
        <w:t>1 lentelė. Programos lėšų paskirstymas</w:t>
      </w:r>
    </w:p>
    <w:tbl>
      <w:tblPr>
        <w:tblStyle w:val="Lentelstinklelis"/>
        <w:tblW w:w="0" w:type="auto"/>
        <w:tblLook w:val="04A0" w:firstRow="1" w:lastRow="0" w:firstColumn="1" w:lastColumn="0" w:noHBand="0" w:noVBand="1"/>
      </w:tblPr>
      <w:tblGrid>
        <w:gridCol w:w="817"/>
        <w:gridCol w:w="7088"/>
        <w:gridCol w:w="1949"/>
      </w:tblGrid>
      <w:tr w:rsidR="00614517" w:rsidRPr="00EE1C6A" w14:paraId="663CFC6D" w14:textId="77777777" w:rsidTr="00614517">
        <w:tc>
          <w:tcPr>
            <w:tcW w:w="817" w:type="dxa"/>
          </w:tcPr>
          <w:p w14:paraId="663CFC6A" w14:textId="77777777" w:rsidR="00614517" w:rsidRPr="00EE1C6A" w:rsidRDefault="00614517" w:rsidP="000A4A64">
            <w:pPr>
              <w:jc w:val="both"/>
            </w:pPr>
            <w:r w:rsidRPr="00EE1C6A">
              <w:t>Eil. Nr.</w:t>
            </w:r>
          </w:p>
        </w:tc>
        <w:tc>
          <w:tcPr>
            <w:tcW w:w="7088" w:type="dxa"/>
          </w:tcPr>
          <w:p w14:paraId="663CFC6B" w14:textId="77777777" w:rsidR="00614517" w:rsidRPr="00EE1C6A" w:rsidRDefault="00614517" w:rsidP="000A4A64">
            <w:pPr>
              <w:jc w:val="both"/>
            </w:pPr>
            <w:r w:rsidRPr="00EE1C6A">
              <w:t>Lėšų paskirtis</w:t>
            </w:r>
          </w:p>
        </w:tc>
        <w:tc>
          <w:tcPr>
            <w:tcW w:w="1949" w:type="dxa"/>
          </w:tcPr>
          <w:p w14:paraId="663CFC6C" w14:textId="77777777" w:rsidR="00614517" w:rsidRPr="00EE1C6A" w:rsidRDefault="00614517" w:rsidP="000A4A64">
            <w:pPr>
              <w:jc w:val="both"/>
            </w:pPr>
            <w:r w:rsidRPr="00EE1C6A">
              <w:t>Skiriamas proc.</w:t>
            </w:r>
          </w:p>
        </w:tc>
      </w:tr>
      <w:tr w:rsidR="00614517" w:rsidRPr="00EE1C6A" w14:paraId="663CFC71" w14:textId="77777777" w:rsidTr="00614517">
        <w:tc>
          <w:tcPr>
            <w:tcW w:w="817" w:type="dxa"/>
          </w:tcPr>
          <w:p w14:paraId="663CFC6E" w14:textId="2DF57FC4" w:rsidR="00614517" w:rsidRPr="00EE1C6A" w:rsidRDefault="00614517" w:rsidP="000A4A64">
            <w:pPr>
              <w:jc w:val="both"/>
            </w:pPr>
            <w:r w:rsidRPr="00EE1C6A">
              <w:t>1</w:t>
            </w:r>
            <w:r w:rsidR="00A969B8">
              <w:t>.</w:t>
            </w:r>
          </w:p>
        </w:tc>
        <w:tc>
          <w:tcPr>
            <w:tcW w:w="7088" w:type="dxa"/>
          </w:tcPr>
          <w:p w14:paraId="663CFC6F" w14:textId="77777777" w:rsidR="00614517" w:rsidRPr="00EE1C6A" w:rsidRDefault="00614517" w:rsidP="000A4A64">
            <w:pPr>
              <w:jc w:val="both"/>
            </w:pPr>
            <w:r w:rsidRPr="00EE1C6A">
              <w:t>Apšvietimo tinklų remonto darbams lygiagrečiai ESO atliekamiems remonto darbams ir apšvietimo tinklų plėtrai vykdyti</w:t>
            </w:r>
          </w:p>
        </w:tc>
        <w:tc>
          <w:tcPr>
            <w:tcW w:w="1949" w:type="dxa"/>
          </w:tcPr>
          <w:p w14:paraId="663CFC70" w14:textId="77777777" w:rsidR="00614517" w:rsidRPr="00EE1C6A" w:rsidRDefault="00614517" w:rsidP="000A4A64">
            <w:pPr>
              <w:jc w:val="both"/>
            </w:pPr>
            <w:r w:rsidRPr="00EE1C6A">
              <w:t>30</w:t>
            </w:r>
          </w:p>
        </w:tc>
      </w:tr>
      <w:tr w:rsidR="00614517" w:rsidRPr="00EE1C6A" w14:paraId="663CFC75" w14:textId="77777777" w:rsidTr="00614517">
        <w:tc>
          <w:tcPr>
            <w:tcW w:w="817" w:type="dxa"/>
          </w:tcPr>
          <w:p w14:paraId="663CFC72" w14:textId="3E33554D" w:rsidR="00614517" w:rsidRPr="00EE1C6A" w:rsidRDefault="00614517" w:rsidP="000A4A64">
            <w:pPr>
              <w:jc w:val="both"/>
            </w:pPr>
            <w:r w:rsidRPr="00EE1C6A">
              <w:t>2</w:t>
            </w:r>
            <w:r w:rsidR="00A969B8">
              <w:t>.</w:t>
            </w:r>
          </w:p>
        </w:tc>
        <w:tc>
          <w:tcPr>
            <w:tcW w:w="7088" w:type="dxa"/>
          </w:tcPr>
          <w:p w14:paraId="663CFC73" w14:textId="77777777" w:rsidR="00614517" w:rsidRPr="00EE1C6A" w:rsidRDefault="00614517" w:rsidP="000A4A64">
            <w:pPr>
              <w:jc w:val="both"/>
            </w:pPr>
            <w:r w:rsidRPr="00EE1C6A">
              <w:t>Gatvių apšvietimo tinklų priežiūrai</w:t>
            </w:r>
          </w:p>
        </w:tc>
        <w:tc>
          <w:tcPr>
            <w:tcW w:w="1949" w:type="dxa"/>
          </w:tcPr>
          <w:p w14:paraId="663CFC74" w14:textId="77777777" w:rsidR="00614517" w:rsidRPr="00EE1C6A" w:rsidRDefault="00614517" w:rsidP="000A4A64">
            <w:pPr>
              <w:jc w:val="both"/>
            </w:pPr>
            <w:r w:rsidRPr="00EE1C6A">
              <w:t>50</w:t>
            </w:r>
          </w:p>
        </w:tc>
      </w:tr>
      <w:tr w:rsidR="00614517" w:rsidRPr="00EE1C6A" w14:paraId="663CFC79" w14:textId="77777777" w:rsidTr="00614517">
        <w:tc>
          <w:tcPr>
            <w:tcW w:w="817" w:type="dxa"/>
          </w:tcPr>
          <w:p w14:paraId="663CFC76" w14:textId="525C2F4E" w:rsidR="00614517" w:rsidRPr="00EE1C6A" w:rsidRDefault="00614517" w:rsidP="000A4A64">
            <w:pPr>
              <w:jc w:val="both"/>
            </w:pPr>
            <w:r w:rsidRPr="00EE1C6A">
              <w:t>3</w:t>
            </w:r>
            <w:r w:rsidR="00A969B8">
              <w:t>.</w:t>
            </w:r>
          </w:p>
        </w:tc>
        <w:tc>
          <w:tcPr>
            <w:tcW w:w="7088" w:type="dxa"/>
          </w:tcPr>
          <w:p w14:paraId="663CFC77" w14:textId="17D94B5C" w:rsidR="00614517" w:rsidRPr="00EE1C6A" w:rsidRDefault="00614517" w:rsidP="00A969B8">
            <w:pPr>
              <w:jc w:val="both"/>
            </w:pPr>
            <w:r w:rsidRPr="00EE1C6A">
              <w:t>Šviestuv</w:t>
            </w:r>
            <w:r w:rsidR="00A969B8">
              <w:t>ams keisti</w:t>
            </w:r>
          </w:p>
        </w:tc>
        <w:tc>
          <w:tcPr>
            <w:tcW w:w="1949" w:type="dxa"/>
          </w:tcPr>
          <w:p w14:paraId="663CFC78" w14:textId="77777777" w:rsidR="00614517" w:rsidRPr="00EE1C6A" w:rsidRDefault="00614517" w:rsidP="000A4A64">
            <w:pPr>
              <w:jc w:val="both"/>
            </w:pPr>
            <w:r w:rsidRPr="00EE1C6A">
              <w:t>20</w:t>
            </w:r>
          </w:p>
        </w:tc>
      </w:tr>
    </w:tbl>
    <w:p w14:paraId="33DEC1E9" w14:textId="77777777" w:rsidR="00A969B8" w:rsidRDefault="00A969B8" w:rsidP="000A4A64">
      <w:pPr>
        <w:ind w:firstLine="1276"/>
        <w:jc w:val="both"/>
      </w:pPr>
    </w:p>
    <w:p w14:paraId="1C4FADE5" w14:textId="77777777" w:rsidR="00A969B8" w:rsidRDefault="0029035C" w:rsidP="006E6FB3">
      <w:pPr>
        <w:ind w:firstLine="851"/>
        <w:jc w:val="both"/>
      </w:pPr>
      <w:r w:rsidRPr="00EE1C6A">
        <w:lastRenderedPageBreak/>
        <w:t>11</w:t>
      </w:r>
      <w:r w:rsidR="00EE6C1C" w:rsidRPr="00EE1C6A">
        <w:t>.1</w:t>
      </w:r>
      <w:r w:rsidR="00A66FA5" w:rsidRPr="00EE1C6A">
        <w:t xml:space="preserve">. </w:t>
      </w:r>
      <w:r w:rsidR="00254B3F" w:rsidRPr="00EE1C6A">
        <w:t>Programos lėšų p</w:t>
      </w:r>
      <w:r w:rsidR="00590B6E" w:rsidRPr="00EE1C6A">
        <w:t>askirstymo 1 lentelės 1 eilutės lėšos sk</w:t>
      </w:r>
      <w:r w:rsidR="003B7F5A" w:rsidRPr="00EE1C6A">
        <w:t>i</w:t>
      </w:r>
      <w:r w:rsidR="00590B6E" w:rsidRPr="00EE1C6A">
        <w:t>riamos</w:t>
      </w:r>
      <w:r w:rsidR="00254B3F" w:rsidRPr="00EE1C6A">
        <w:t xml:space="preserve"> </w:t>
      </w:r>
      <w:r w:rsidR="003B7F5A" w:rsidRPr="00EE1C6A">
        <w:t>remonto darbams lygiagrečiai ESO atliekamiems remonto darbams ir ap</w:t>
      </w:r>
      <w:r w:rsidR="00A969B8">
        <w:t>švietimo tinklų plėtrai vykdyti:</w:t>
      </w:r>
    </w:p>
    <w:p w14:paraId="663CFC7D" w14:textId="3E201C9F" w:rsidR="002E4D3E" w:rsidRPr="00EE1C6A" w:rsidRDefault="002E4D3E" w:rsidP="006E6FB3">
      <w:pPr>
        <w:ind w:firstLine="851"/>
        <w:jc w:val="both"/>
      </w:pPr>
      <w:r w:rsidRPr="00EE1C6A">
        <w:t xml:space="preserve">11.1.1. </w:t>
      </w:r>
      <w:r w:rsidR="00A969B8">
        <w:t>p</w:t>
      </w:r>
      <w:r w:rsidRPr="00EE1C6A">
        <w:t>irmumas suteikiamas apšvietimo tinklų remonto darbams, vykdomiems lygiagrečiai ESO atliekamie</w:t>
      </w:r>
      <w:r w:rsidR="00A969B8">
        <w:t>ms remonto darbams;</w:t>
      </w:r>
    </w:p>
    <w:p w14:paraId="663CFC7E" w14:textId="46F012AC" w:rsidR="002E4D3E" w:rsidRPr="00EE1C6A" w:rsidRDefault="002E4D3E" w:rsidP="006E6FB3">
      <w:pPr>
        <w:ind w:firstLine="851"/>
        <w:jc w:val="both"/>
      </w:pPr>
      <w:r w:rsidRPr="00EE1C6A">
        <w:t xml:space="preserve">11.1.2. </w:t>
      </w:r>
      <w:r w:rsidR="00A969B8">
        <w:t>k</w:t>
      </w:r>
      <w:r w:rsidRPr="00EE1C6A">
        <w:t xml:space="preserve">ai ESO atliekami remonto darbai keliose seniūnijose, Komisija </w:t>
      </w:r>
      <w:r w:rsidR="007A5790" w:rsidRPr="00EE1C6A">
        <w:t>ob</w:t>
      </w:r>
      <w:r w:rsidRPr="00EE1C6A">
        <w:t>jektų atranką vykdo vertindama pagal šiuos atrankos kriterijus (2 lentelė):</w:t>
      </w:r>
    </w:p>
    <w:p w14:paraId="663CFC7F" w14:textId="77777777" w:rsidR="002E4D3E" w:rsidRPr="00EE1C6A" w:rsidRDefault="002E4D3E" w:rsidP="000A4A64">
      <w:pPr>
        <w:ind w:firstLine="1276"/>
        <w:jc w:val="both"/>
      </w:pPr>
    </w:p>
    <w:p w14:paraId="663CFC80" w14:textId="77777777" w:rsidR="002E4D3E" w:rsidRPr="00EE1C6A" w:rsidRDefault="002E4D3E" w:rsidP="000A4A64">
      <w:pPr>
        <w:tabs>
          <w:tab w:val="left" w:pos="1260"/>
        </w:tabs>
        <w:jc w:val="both"/>
        <w:rPr>
          <w:i/>
        </w:rPr>
      </w:pPr>
      <w:r w:rsidRPr="00EE1C6A">
        <w:rPr>
          <w:i/>
        </w:rPr>
        <w:t>2 lentelė. Objektų atrankos kriterijai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6046"/>
        <w:gridCol w:w="1843"/>
      </w:tblGrid>
      <w:tr w:rsidR="002E4D3E" w:rsidRPr="00EE1C6A" w14:paraId="663CFC85" w14:textId="77777777" w:rsidTr="00D51B0A">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81" w14:textId="77777777" w:rsidR="002E4D3E" w:rsidRPr="00EE1C6A" w:rsidRDefault="002E4D3E" w:rsidP="000A4A64">
            <w:pPr>
              <w:jc w:val="both"/>
            </w:pPr>
            <w:r w:rsidRPr="00EE1C6A">
              <w:t>Eil. Nr.</w:t>
            </w:r>
          </w:p>
        </w:tc>
        <w:tc>
          <w:tcPr>
            <w:tcW w:w="6046" w:type="dxa"/>
            <w:tcBorders>
              <w:top w:val="single" w:sz="4" w:space="0" w:color="000000"/>
              <w:left w:val="single" w:sz="4" w:space="0" w:color="000000"/>
              <w:bottom w:val="single" w:sz="4" w:space="0" w:color="000000"/>
              <w:right w:val="single" w:sz="4" w:space="0" w:color="000000"/>
            </w:tcBorders>
            <w:vAlign w:val="center"/>
            <w:hideMark/>
          </w:tcPr>
          <w:p w14:paraId="663CFC82" w14:textId="77777777" w:rsidR="002E4D3E" w:rsidRPr="00EE1C6A" w:rsidRDefault="002E4D3E" w:rsidP="000A4A64">
            <w:pPr>
              <w:jc w:val="both"/>
            </w:pPr>
            <w:r w:rsidRPr="00EE1C6A">
              <w:t>Objekto atrankos vertinimo kriterijai</w:t>
            </w:r>
          </w:p>
        </w:tc>
        <w:tc>
          <w:tcPr>
            <w:tcW w:w="1843" w:type="dxa"/>
            <w:tcBorders>
              <w:top w:val="single" w:sz="4" w:space="0" w:color="000000"/>
              <w:left w:val="single" w:sz="4" w:space="0" w:color="000000"/>
              <w:bottom w:val="single" w:sz="4" w:space="0" w:color="000000"/>
              <w:right w:val="single" w:sz="4" w:space="0" w:color="000000"/>
            </w:tcBorders>
          </w:tcPr>
          <w:p w14:paraId="663CFC83" w14:textId="77777777" w:rsidR="002E4D3E" w:rsidRPr="00EE1C6A" w:rsidRDefault="002E4D3E" w:rsidP="000A4A64">
            <w:pPr>
              <w:jc w:val="both"/>
            </w:pPr>
            <w:r w:rsidRPr="00EE1C6A">
              <w:t xml:space="preserve">Objekto atrankos </w:t>
            </w:r>
          </w:p>
          <w:p w14:paraId="663CFC84" w14:textId="77777777" w:rsidR="002E4D3E" w:rsidRPr="00EE1C6A" w:rsidRDefault="002E4D3E" w:rsidP="000A4A64">
            <w:pPr>
              <w:jc w:val="both"/>
            </w:pPr>
            <w:r w:rsidRPr="00EE1C6A">
              <w:t>vertinimo kriterijų reikšmės balais</w:t>
            </w:r>
          </w:p>
        </w:tc>
      </w:tr>
      <w:tr w:rsidR="002E4D3E" w:rsidRPr="00EE1C6A" w14:paraId="663CFC89" w14:textId="77777777" w:rsidTr="00D51B0A">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86" w14:textId="77777777" w:rsidR="002E4D3E" w:rsidRPr="00EE1C6A" w:rsidRDefault="002E4D3E" w:rsidP="000A4A64">
            <w:pPr>
              <w:jc w:val="both"/>
            </w:pPr>
            <w:r w:rsidRPr="00EE1C6A">
              <w:t>1.</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87" w14:textId="77777777" w:rsidR="002E4D3E" w:rsidRPr="00EE1C6A" w:rsidRDefault="00933522" w:rsidP="000A4A64">
            <w:pPr>
              <w:jc w:val="both"/>
              <w:rPr>
                <w:iCs/>
              </w:rPr>
            </w:pPr>
            <w:r w:rsidRPr="00EE1C6A">
              <w:rPr>
                <w:iCs/>
              </w:rPr>
              <w:t>Namų ūkių</w:t>
            </w:r>
            <w:r w:rsidR="002E4D3E" w:rsidRPr="00EE1C6A">
              <w:rPr>
                <w:iCs/>
              </w:rPr>
              <w:t xml:space="preserve"> tankumas gatvėje, kurioje planuojama plėtra</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88" w14:textId="77777777" w:rsidR="002E4D3E" w:rsidRPr="00EE1C6A" w:rsidRDefault="002E4D3E" w:rsidP="000A4A64">
            <w:pPr>
              <w:jc w:val="both"/>
              <w:rPr>
                <w:color w:val="000000"/>
              </w:rPr>
            </w:pPr>
            <w:r w:rsidRPr="00EE1C6A">
              <w:rPr>
                <w:color w:val="000000"/>
              </w:rPr>
              <w:t>5</w:t>
            </w:r>
          </w:p>
        </w:tc>
      </w:tr>
      <w:tr w:rsidR="002E4D3E" w:rsidRPr="00EE1C6A" w14:paraId="663CFC8D" w14:textId="77777777" w:rsidTr="00D51B0A">
        <w:trPr>
          <w:trHeight w:val="327"/>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8A" w14:textId="77777777" w:rsidR="002E4D3E" w:rsidRPr="00EE1C6A" w:rsidRDefault="002E4D3E" w:rsidP="000A4A64">
            <w:pPr>
              <w:jc w:val="both"/>
            </w:pPr>
            <w:r w:rsidRPr="00EE1C6A">
              <w:t>2.</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8B" w14:textId="77777777" w:rsidR="002E4D3E" w:rsidRPr="00EE1C6A" w:rsidRDefault="002E4D3E" w:rsidP="000A4A64">
            <w:pPr>
              <w:jc w:val="both"/>
              <w:rPr>
                <w:iCs/>
              </w:rPr>
            </w:pPr>
            <w:r w:rsidRPr="00EE1C6A">
              <w:rPr>
                <w:iCs/>
              </w:rPr>
              <w:t>Įsikūrusi viešoji įstaiga ar visuomenės traukos objektas</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8C" w14:textId="77777777" w:rsidR="002E4D3E" w:rsidRPr="00EE1C6A" w:rsidRDefault="002E4D3E" w:rsidP="000A4A64">
            <w:pPr>
              <w:jc w:val="both"/>
              <w:rPr>
                <w:color w:val="000000"/>
              </w:rPr>
            </w:pPr>
            <w:r w:rsidRPr="00EE1C6A">
              <w:rPr>
                <w:color w:val="000000"/>
              </w:rPr>
              <w:t>4</w:t>
            </w:r>
          </w:p>
        </w:tc>
      </w:tr>
      <w:tr w:rsidR="002E4D3E" w:rsidRPr="00EE1C6A" w14:paraId="663CFC92" w14:textId="77777777" w:rsidTr="00D51B0A">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8E" w14:textId="77777777" w:rsidR="002E4D3E" w:rsidRPr="00EE1C6A" w:rsidRDefault="002E4D3E" w:rsidP="000A4A64">
            <w:pPr>
              <w:jc w:val="both"/>
            </w:pPr>
            <w:r w:rsidRPr="00EE1C6A">
              <w:t>3.</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8F" w14:textId="77777777" w:rsidR="002E4D3E" w:rsidRPr="00EE1C6A" w:rsidRDefault="002E4D3E" w:rsidP="000A4A64">
            <w:pPr>
              <w:jc w:val="both"/>
              <w:rPr>
                <w:iCs/>
                <w:color w:val="000000"/>
              </w:rPr>
            </w:pPr>
            <w:r w:rsidRPr="00EE1C6A">
              <w:rPr>
                <w:iCs/>
                <w:color w:val="000000"/>
              </w:rPr>
              <w:t>Pėsčiųjų saugumo užtikrinimas:</w:t>
            </w:r>
          </w:p>
          <w:p w14:paraId="663CFC90" w14:textId="77777777" w:rsidR="002E4D3E" w:rsidRPr="00EE1C6A" w:rsidRDefault="002E4D3E" w:rsidP="000A4A64">
            <w:pPr>
              <w:pStyle w:val="Sraopastraipa"/>
              <w:numPr>
                <w:ilvl w:val="0"/>
                <w:numId w:val="1"/>
              </w:numPr>
              <w:jc w:val="both"/>
              <w:rPr>
                <w:iCs/>
                <w:color w:val="000000"/>
                <w:lang w:val="lt-LT"/>
              </w:rPr>
            </w:pPr>
            <w:r w:rsidRPr="00EE1C6A">
              <w:rPr>
                <w:iCs/>
                <w:color w:val="000000"/>
                <w:lang w:val="lt-LT"/>
              </w:rPr>
              <w:t>intensyvus transporto eismas (</w:t>
            </w:r>
            <w:proofErr w:type="spellStart"/>
            <w:r w:rsidRPr="00EE1C6A">
              <w:rPr>
                <w:iCs/>
                <w:color w:val="000000"/>
                <w:lang w:val="lt-LT"/>
              </w:rPr>
              <w:t>regionis</w:t>
            </w:r>
            <w:proofErr w:type="spellEnd"/>
            <w:r w:rsidRPr="00EE1C6A">
              <w:rPr>
                <w:iCs/>
                <w:color w:val="000000"/>
                <w:lang w:val="lt-LT"/>
              </w:rPr>
              <w:t xml:space="preserve"> kelias), bet nėra pėsčiųjų tako</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91" w14:textId="77777777" w:rsidR="002E4D3E" w:rsidRPr="00EE1C6A" w:rsidRDefault="002E4D3E" w:rsidP="000A4A64">
            <w:pPr>
              <w:jc w:val="both"/>
              <w:rPr>
                <w:color w:val="000000"/>
              </w:rPr>
            </w:pPr>
            <w:r w:rsidRPr="00EE1C6A">
              <w:rPr>
                <w:color w:val="000000"/>
              </w:rPr>
              <w:t>3</w:t>
            </w:r>
          </w:p>
        </w:tc>
      </w:tr>
      <w:tr w:rsidR="002E4D3E" w:rsidRPr="00EE1C6A" w14:paraId="663CFC97" w14:textId="77777777" w:rsidTr="00D51B0A">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93" w14:textId="77777777" w:rsidR="002E4D3E" w:rsidRPr="00EE1C6A" w:rsidRDefault="002E4D3E" w:rsidP="000A4A64">
            <w:pPr>
              <w:jc w:val="both"/>
            </w:pPr>
            <w:r w:rsidRPr="00EE1C6A">
              <w:t>4.</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95" w14:textId="03092921" w:rsidR="002E4D3E" w:rsidRPr="00EE1C6A" w:rsidRDefault="002E4D3E" w:rsidP="00A969B8">
            <w:pPr>
              <w:jc w:val="both"/>
              <w:rPr>
                <w:iCs/>
                <w:color w:val="000000"/>
              </w:rPr>
            </w:pPr>
            <w:r w:rsidRPr="00EE1C6A">
              <w:rPr>
                <w:iCs/>
                <w:color w:val="000000"/>
              </w:rPr>
              <w:t>Gelžbetoninės ESO atramos trukdo pėsčiųjų</w:t>
            </w:r>
            <w:r w:rsidR="00500248" w:rsidRPr="00EE1C6A">
              <w:rPr>
                <w:iCs/>
                <w:color w:val="000000"/>
              </w:rPr>
              <w:t>, dviračių</w:t>
            </w:r>
            <w:r w:rsidRPr="00EE1C6A">
              <w:rPr>
                <w:iCs/>
                <w:color w:val="000000"/>
              </w:rPr>
              <w:t xml:space="preserve"> eismui</w:t>
            </w:r>
            <w:r w:rsidR="00992BA8" w:rsidRPr="00EE1C6A">
              <w:rPr>
                <w:iCs/>
                <w:color w:val="000000"/>
              </w:rPr>
              <w:t xml:space="preserve">, ar </w:t>
            </w:r>
            <w:r w:rsidR="002D174B" w:rsidRPr="00EE1C6A">
              <w:rPr>
                <w:iCs/>
                <w:color w:val="000000"/>
              </w:rPr>
              <w:t>yra nutolusios nuo pėsčiųjų tako</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96" w14:textId="77777777" w:rsidR="002E4D3E" w:rsidRPr="00EE1C6A" w:rsidRDefault="002E4D3E" w:rsidP="000A4A64">
            <w:pPr>
              <w:jc w:val="both"/>
              <w:rPr>
                <w:color w:val="000000"/>
              </w:rPr>
            </w:pPr>
            <w:r w:rsidRPr="00EE1C6A">
              <w:rPr>
                <w:color w:val="000000"/>
              </w:rPr>
              <w:t>2</w:t>
            </w:r>
          </w:p>
        </w:tc>
      </w:tr>
      <w:tr w:rsidR="002E4D3E" w:rsidRPr="00EE1C6A" w14:paraId="663CFC9B" w14:textId="77777777" w:rsidTr="00D51B0A">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98" w14:textId="77777777" w:rsidR="002E4D3E" w:rsidRPr="00EE1C6A" w:rsidRDefault="002E4D3E" w:rsidP="000A4A64">
            <w:pPr>
              <w:jc w:val="both"/>
            </w:pPr>
            <w:r w:rsidRPr="00EE1C6A">
              <w:t>5.</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99" w14:textId="77777777" w:rsidR="002E4D3E" w:rsidRPr="00EE1C6A" w:rsidRDefault="002E4D3E" w:rsidP="000A4A64">
            <w:pPr>
              <w:jc w:val="both"/>
              <w:rPr>
                <w:iCs/>
                <w:color w:val="000000"/>
              </w:rPr>
            </w:pPr>
            <w:r w:rsidRPr="00EE1C6A">
              <w:rPr>
                <w:iCs/>
                <w:color w:val="000000"/>
              </w:rPr>
              <w:t>Naujų namų ūkių statyba</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9A" w14:textId="77777777" w:rsidR="002E4D3E" w:rsidRPr="00EE1C6A" w:rsidRDefault="002E4D3E" w:rsidP="000A4A64">
            <w:pPr>
              <w:jc w:val="both"/>
              <w:rPr>
                <w:color w:val="000000"/>
              </w:rPr>
            </w:pPr>
            <w:r w:rsidRPr="00EE1C6A">
              <w:rPr>
                <w:color w:val="000000"/>
              </w:rPr>
              <w:t>1</w:t>
            </w:r>
          </w:p>
        </w:tc>
      </w:tr>
    </w:tbl>
    <w:p w14:paraId="663CFC9C" w14:textId="77777777" w:rsidR="002E4D3E" w:rsidRPr="00EE1C6A" w:rsidRDefault="002E4D3E" w:rsidP="000A4A64">
      <w:pPr>
        <w:ind w:firstLine="1276"/>
        <w:jc w:val="both"/>
      </w:pPr>
    </w:p>
    <w:p w14:paraId="663CFC9D" w14:textId="77777777" w:rsidR="00A66FA5" w:rsidRPr="00EE1C6A" w:rsidRDefault="00F43127" w:rsidP="006E6FB3">
      <w:pPr>
        <w:ind w:firstLine="851"/>
        <w:jc w:val="both"/>
      </w:pPr>
      <w:r w:rsidRPr="00EE1C6A">
        <w:t>11.2</w:t>
      </w:r>
      <w:r w:rsidR="003B7F5A" w:rsidRPr="00EE1C6A">
        <w:t xml:space="preserve">. </w:t>
      </w:r>
      <w:r w:rsidR="00A66FA5" w:rsidRPr="00EE1C6A">
        <w:t xml:space="preserve">Komisija </w:t>
      </w:r>
      <w:r w:rsidR="00D51E31" w:rsidRPr="00EE1C6A">
        <w:t>prašymus apšvietimo tinklų plėtrai</w:t>
      </w:r>
      <w:r w:rsidR="00A66FA5" w:rsidRPr="00EE1C6A">
        <w:t xml:space="preserve"> vertina balais pa</w:t>
      </w:r>
      <w:r w:rsidRPr="00EE1C6A">
        <w:t>gal šiuos atrankos kriterijus (3</w:t>
      </w:r>
      <w:r w:rsidR="00A66FA5" w:rsidRPr="00EE1C6A">
        <w:t xml:space="preserve"> lentelė)</w:t>
      </w:r>
      <w:r w:rsidR="00595FB9" w:rsidRPr="00EE1C6A">
        <w:t xml:space="preserve"> </w:t>
      </w:r>
      <w:r w:rsidR="00A66FA5" w:rsidRPr="00EE1C6A">
        <w:t>:</w:t>
      </w:r>
    </w:p>
    <w:p w14:paraId="663CFC9E" w14:textId="77777777" w:rsidR="00902D58" w:rsidRPr="00EE1C6A" w:rsidRDefault="00902D58" w:rsidP="000A4A64">
      <w:pPr>
        <w:ind w:firstLine="1276"/>
        <w:jc w:val="both"/>
        <w:rPr>
          <w:i/>
        </w:rPr>
      </w:pPr>
    </w:p>
    <w:p w14:paraId="663CFC9F" w14:textId="77777777" w:rsidR="00A66FA5" w:rsidRPr="00EE1C6A" w:rsidRDefault="00F43127" w:rsidP="000A4A64">
      <w:pPr>
        <w:tabs>
          <w:tab w:val="left" w:pos="1260"/>
        </w:tabs>
        <w:jc w:val="both"/>
        <w:rPr>
          <w:i/>
        </w:rPr>
      </w:pPr>
      <w:r w:rsidRPr="00EE1C6A">
        <w:rPr>
          <w:i/>
        </w:rPr>
        <w:t>3</w:t>
      </w:r>
      <w:r w:rsidR="00A66FA5" w:rsidRPr="00EE1C6A">
        <w:rPr>
          <w:i/>
        </w:rPr>
        <w:t xml:space="preserve"> lentelė</w:t>
      </w:r>
      <w:r w:rsidR="0011141F" w:rsidRPr="00EE1C6A">
        <w:rPr>
          <w:i/>
        </w:rPr>
        <w:t>. Objektų atrankos kriterijai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6046"/>
        <w:gridCol w:w="1843"/>
      </w:tblGrid>
      <w:tr w:rsidR="00A66FA5" w:rsidRPr="00EE1C6A" w14:paraId="663CFCA4" w14:textId="77777777" w:rsidTr="00A66FA5">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A0" w14:textId="77777777" w:rsidR="00A66FA5" w:rsidRPr="00EE1C6A" w:rsidRDefault="00A66FA5" w:rsidP="000A4A64">
            <w:pPr>
              <w:jc w:val="both"/>
            </w:pPr>
            <w:r w:rsidRPr="00EE1C6A">
              <w:t>Eil. Nr.</w:t>
            </w:r>
          </w:p>
        </w:tc>
        <w:tc>
          <w:tcPr>
            <w:tcW w:w="6046" w:type="dxa"/>
            <w:tcBorders>
              <w:top w:val="single" w:sz="4" w:space="0" w:color="000000"/>
              <w:left w:val="single" w:sz="4" w:space="0" w:color="000000"/>
              <w:bottom w:val="single" w:sz="4" w:space="0" w:color="000000"/>
              <w:right w:val="single" w:sz="4" w:space="0" w:color="000000"/>
            </w:tcBorders>
            <w:vAlign w:val="center"/>
            <w:hideMark/>
          </w:tcPr>
          <w:p w14:paraId="663CFCA1" w14:textId="77777777" w:rsidR="00A66FA5" w:rsidRPr="00EE1C6A" w:rsidRDefault="00A66FA5" w:rsidP="000A4A64">
            <w:pPr>
              <w:jc w:val="both"/>
            </w:pPr>
            <w:r w:rsidRPr="00EE1C6A">
              <w:t>Objekto atrankos vertinimo kriterijai</w:t>
            </w:r>
          </w:p>
        </w:tc>
        <w:tc>
          <w:tcPr>
            <w:tcW w:w="1843" w:type="dxa"/>
            <w:tcBorders>
              <w:top w:val="single" w:sz="4" w:space="0" w:color="000000"/>
              <w:left w:val="single" w:sz="4" w:space="0" w:color="000000"/>
              <w:bottom w:val="single" w:sz="4" w:space="0" w:color="000000"/>
              <w:right w:val="single" w:sz="4" w:space="0" w:color="000000"/>
            </w:tcBorders>
          </w:tcPr>
          <w:p w14:paraId="663CFCA2" w14:textId="77777777" w:rsidR="00A66FA5" w:rsidRPr="00EE1C6A" w:rsidRDefault="00A66FA5" w:rsidP="000A4A64">
            <w:pPr>
              <w:jc w:val="both"/>
            </w:pPr>
            <w:r w:rsidRPr="00EE1C6A">
              <w:t xml:space="preserve">Objekto atrankos </w:t>
            </w:r>
          </w:p>
          <w:p w14:paraId="663CFCA3" w14:textId="77777777" w:rsidR="00A66FA5" w:rsidRPr="00EE1C6A" w:rsidRDefault="00A66FA5" w:rsidP="000A4A64">
            <w:pPr>
              <w:jc w:val="both"/>
            </w:pPr>
            <w:r w:rsidRPr="00EE1C6A">
              <w:t>vertinimo kriterijų reikšmės balais</w:t>
            </w:r>
          </w:p>
        </w:tc>
      </w:tr>
      <w:tr w:rsidR="00A66FA5" w:rsidRPr="00EE1C6A" w14:paraId="663CFCA8" w14:textId="77777777" w:rsidTr="00A66FA5">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A5" w14:textId="77777777" w:rsidR="00A66FA5" w:rsidRPr="00EE1C6A" w:rsidRDefault="00A66FA5" w:rsidP="000A4A64">
            <w:pPr>
              <w:jc w:val="both"/>
            </w:pPr>
            <w:r w:rsidRPr="00EE1C6A">
              <w:t>1.</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A6" w14:textId="77777777" w:rsidR="00A66FA5" w:rsidRPr="00EE1C6A" w:rsidRDefault="00933522" w:rsidP="000A4A64">
            <w:pPr>
              <w:jc w:val="both"/>
              <w:rPr>
                <w:iCs/>
              </w:rPr>
            </w:pPr>
            <w:r w:rsidRPr="00EE1C6A">
              <w:rPr>
                <w:iCs/>
              </w:rPr>
              <w:t>Namų ūkių tankumas gatvėje, kurioje planuojama plėtra</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A7" w14:textId="77777777" w:rsidR="00A66FA5" w:rsidRPr="00EE1C6A" w:rsidRDefault="00902D58" w:rsidP="000A4A64">
            <w:pPr>
              <w:jc w:val="both"/>
              <w:rPr>
                <w:color w:val="000000"/>
              </w:rPr>
            </w:pPr>
            <w:r w:rsidRPr="00EE1C6A">
              <w:rPr>
                <w:color w:val="000000"/>
              </w:rPr>
              <w:t>5</w:t>
            </w:r>
          </w:p>
        </w:tc>
      </w:tr>
      <w:tr w:rsidR="00A66FA5" w:rsidRPr="00EE1C6A" w14:paraId="663CFCAC" w14:textId="77777777" w:rsidTr="00A66FA5">
        <w:trPr>
          <w:trHeight w:val="327"/>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A9" w14:textId="77777777" w:rsidR="00A66FA5" w:rsidRPr="00EE1C6A" w:rsidRDefault="00A66FA5" w:rsidP="000A4A64">
            <w:pPr>
              <w:jc w:val="both"/>
            </w:pPr>
            <w:r w:rsidRPr="00EE1C6A">
              <w:t>2.</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AA" w14:textId="77777777" w:rsidR="00A66FA5" w:rsidRPr="00EE1C6A" w:rsidRDefault="000A0E06" w:rsidP="000A4A64">
            <w:pPr>
              <w:jc w:val="both"/>
              <w:rPr>
                <w:iCs/>
              </w:rPr>
            </w:pPr>
            <w:r w:rsidRPr="00EE1C6A">
              <w:rPr>
                <w:iCs/>
              </w:rPr>
              <w:t>Į</w:t>
            </w:r>
            <w:r w:rsidR="00324D01" w:rsidRPr="00EE1C6A">
              <w:rPr>
                <w:iCs/>
              </w:rPr>
              <w:t>sikūrusi viešoji įstaiga</w:t>
            </w:r>
            <w:r w:rsidRPr="00EE1C6A">
              <w:rPr>
                <w:iCs/>
              </w:rPr>
              <w:t xml:space="preserve"> ar visuomenės traukos objektas</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AB" w14:textId="77777777" w:rsidR="00A66FA5" w:rsidRPr="00EE1C6A" w:rsidRDefault="00324D01" w:rsidP="000A4A64">
            <w:pPr>
              <w:jc w:val="both"/>
              <w:rPr>
                <w:color w:val="000000"/>
              </w:rPr>
            </w:pPr>
            <w:r w:rsidRPr="00EE1C6A">
              <w:rPr>
                <w:color w:val="000000"/>
              </w:rPr>
              <w:t>4</w:t>
            </w:r>
          </w:p>
        </w:tc>
      </w:tr>
      <w:tr w:rsidR="00A66FA5" w:rsidRPr="00EE1C6A" w14:paraId="663CFCB1" w14:textId="77777777" w:rsidTr="00A66FA5">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AD" w14:textId="77777777" w:rsidR="00A66FA5" w:rsidRPr="00EE1C6A" w:rsidRDefault="00A66FA5" w:rsidP="000A4A64">
            <w:pPr>
              <w:jc w:val="both"/>
            </w:pPr>
            <w:r w:rsidRPr="00EE1C6A">
              <w:t>3.</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AE" w14:textId="77777777" w:rsidR="00324D01" w:rsidRPr="00EE1C6A" w:rsidRDefault="00324D01" w:rsidP="000A4A64">
            <w:pPr>
              <w:jc w:val="both"/>
              <w:rPr>
                <w:iCs/>
                <w:color w:val="000000"/>
              </w:rPr>
            </w:pPr>
            <w:r w:rsidRPr="00EE1C6A">
              <w:rPr>
                <w:iCs/>
                <w:color w:val="000000"/>
              </w:rPr>
              <w:t>Pėsčiųjų saugumo užtikrinimas:</w:t>
            </w:r>
          </w:p>
          <w:p w14:paraId="663CFCAF" w14:textId="117B85E6" w:rsidR="00324D01" w:rsidRPr="00EE1C6A" w:rsidRDefault="008538A4" w:rsidP="000A4A64">
            <w:pPr>
              <w:pStyle w:val="Sraopastraipa"/>
              <w:numPr>
                <w:ilvl w:val="0"/>
                <w:numId w:val="1"/>
              </w:numPr>
              <w:jc w:val="both"/>
              <w:rPr>
                <w:iCs/>
                <w:color w:val="000000"/>
                <w:lang w:val="lt-LT"/>
              </w:rPr>
            </w:pPr>
            <w:r w:rsidRPr="00EE1C6A">
              <w:rPr>
                <w:iCs/>
                <w:color w:val="000000"/>
                <w:lang w:val="lt-LT"/>
              </w:rPr>
              <w:t>i</w:t>
            </w:r>
            <w:r w:rsidR="00324D01" w:rsidRPr="00EE1C6A">
              <w:rPr>
                <w:iCs/>
                <w:color w:val="000000"/>
                <w:lang w:val="lt-LT"/>
              </w:rPr>
              <w:t>ntensyvus transporto eismas</w:t>
            </w:r>
            <w:r w:rsidR="00366D52" w:rsidRPr="00EE1C6A">
              <w:rPr>
                <w:iCs/>
                <w:color w:val="000000"/>
                <w:lang w:val="lt-LT"/>
              </w:rPr>
              <w:t xml:space="preserve"> (regioni</w:t>
            </w:r>
            <w:r w:rsidR="00A969B8">
              <w:rPr>
                <w:iCs/>
                <w:color w:val="000000"/>
                <w:lang w:val="lt-LT"/>
              </w:rPr>
              <w:t>ni</w:t>
            </w:r>
            <w:r w:rsidR="00366D52" w:rsidRPr="00EE1C6A">
              <w:rPr>
                <w:iCs/>
                <w:color w:val="000000"/>
                <w:lang w:val="lt-LT"/>
              </w:rPr>
              <w:t>s kelias)</w:t>
            </w:r>
            <w:r w:rsidR="00324D01" w:rsidRPr="00EE1C6A">
              <w:rPr>
                <w:iCs/>
                <w:color w:val="000000"/>
                <w:lang w:val="lt-LT"/>
              </w:rPr>
              <w:t>, bet nėra pėsčiųjų tako</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B0" w14:textId="77777777" w:rsidR="00A66FA5" w:rsidRPr="00EE1C6A" w:rsidRDefault="00324D01" w:rsidP="000A4A64">
            <w:pPr>
              <w:jc w:val="both"/>
              <w:rPr>
                <w:color w:val="000000"/>
              </w:rPr>
            </w:pPr>
            <w:r w:rsidRPr="00EE1C6A">
              <w:rPr>
                <w:color w:val="000000"/>
              </w:rPr>
              <w:t>3</w:t>
            </w:r>
          </w:p>
        </w:tc>
      </w:tr>
      <w:tr w:rsidR="00A66FA5" w:rsidRPr="00EE1C6A" w14:paraId="663CFCB6" w14:textId="77777777" w:rsidTr="00A66FA5">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B2" w14:textId="77777777" w:rsidR="00A66FA5" w:rsidRPr="00EE1C6A" w:rsidRDefault="00A66FA5" w:rsidP="000A4A64">
            <w:pPr>
              <w:jc w:val="both"/>
            </w:pPr>
            <w:r w:rsidRPr="00EE1C6A">
              <w:t>4.</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B4" w14:textId="4ACC70CB" w:rsidR="00A66FA5" w:rsidRPr="00EE1C6A" w:rsidRDefault="00324D01" w:rsidP="00A969B8">
            <w:pPr>
              <w:jc w:val="both"/>
              <w:rPr>
                <w:iCs/>
                <w:color w:val="000000"/>
              </w:rPr>
            </w:pPr>
            <w:r w:rsidRPr="00EE1C6A">
              <w:rPr>
                <w:iCs/>
                <w:color w:val="000000"/>
              </w:rPr>
              <w:t>Neapšviestas pėsčiųjų takas</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B5" w14:textId="77777777" w:rsidR="00A66FA5" w:rsidRPr="00EE1C6A" w:rsidRDefault="00324D01" w:rsidP="000A4A64">
            <w:pPr>
              <w:jc w:val="both"/>
              <w:rPr>
                <w:color w:val="000000"/>
              </w:rPr>
            </w:pPr>
            <w:r w:rsidRPr="00EE1C6A">
              <w:rPr>
                <w:color w:val="000000"/>
              </w:rPr>
              <w:t>2</w:t>
            </w:r>
          </w:p>
        </w:tc>
      </w:tr>
      <w:tr w:rsidR="00A66FA5" w:rsidRPr="00EE1C6A" w14:paraId="663CFCBA" w14:textId="77777777" w:rsidTr="00A66FA5">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B7" w14:textId="77777777" w:rsidR="00A66FA5" w:rsidRPr="00EE1C6A" w:rsidRDefault="00A66FA5" w:rsidP="000A4A64">
            <w:pPr>
              <w:jc w:val="both"/>
            </w:pPr>
            <w:r w:rsidRPr="00EE1C6A">
              <w:t>5.</w:t>
            </w:r>
          </w:p>
        </w:tc>
        <w:tc>
          <w:tcPr>
            <w:tcW w:w="6046" w:type="dxa"/>
            <w:tcBorders>
              <w:top w:val="single" w:sz="4" w:space="0" w:color="000000"/>
              <w:left w:val="single" w:sz="4" w:space="0" w:color="000000"/>
              <w:bottom w:val="single" w:sz="4" w:space="0" w:color="000000"/>
              <w:right w:val="single" w:sz="4" w:space="0" w:color="000000"/>
            </w:tcBorders>
            <w:vAlign w:val="bottom"/>
          </w:tcPr>
          <w:p w14:paraId="663CFCB8" w14:textId="77777777" w:rsidR="00A66FA5" w:rsidRPr="00EE1C6A" w:rsidRDefault="00324D01" w:rsidP="000A4A64">
            <w:pPr>
              <w:jc w:val="both"/>
              <w:rPr>
                <w:iCs/>
                <w:color w:val="000000"/>
              </w:rPr>
            </w:pPr>
            <w:r w:rsidRPr="00EE1C6A">
              <w:rPr>
                <w:iCs/>
                <w:color w:val="000000"/>
              </w:rPr>
              <w:t>Naujų namų ūkių statyba</w:t>
            </w:r>
          </w:p>
        </w:tc>
        <w:tc>
          <w:tcPr>
            <w:tcW w:w="1843" w:type="dxa"/>
            <w:tcBorders>
              <w:top w:val="single" w:sz="4" w:space="0" w:color="000000"/>
              <w:left w:val="single" w:sz="4" w:space="0" w:color="000000"/>
              <w:bottom w:val="single" w:sz="4" w:space="0" w:color="000000"/>
              <w:right w:val="single" w:sz="4" w:space="0" w:color="000000"/>
            </w:tcBorders>
            <w:vAlign w:val="bottom"/>
          </w:tcPr>
          <w:p w14:paraId="663CFCB9" w14:textId="77777777" w:rsidR="00A66FA5" w:rsidRPr="00EE1C6A" w:rsidRDefault="00324D01" w:rsidP="000A4A64">
            <w:pPr>
              <w:jc w:val="both"/>
              <w:rPr>
                <w:color w:val="000000"/>
              </w:rPr>
            </w:pPr>
            <w:r w:rsidRPr="00EE1C6A">
              <w:rPr>
                <w:color w:val="000000"/>
              </w:rPr>
              <w:t>1</w:t>
            </w:r>
          </w:p>
        </w:tc>
      </w:tr>
    </w:tbl>
    <w:p w14:paraId="663CFCBB" w14:textId="77777777" w:rsidR="00A66FA5" w:rsidRPr="00EE1C6A" w:rsidRDefault="00A66FA5" w:rsidP="000A4A64">
      <w:pPr>
        <w:ind w:firstLine="1276"/>
        <w:jc w:val="both"/>
      </w:pPr>
    </w:p>
    <w:p w14:paraId="663CFCBC" w14:textId="2D7D79EA" w:rsidR="00A66FA5" w:rsidRPr="00EE1C6A" w:rsidRDefault="0029035C" w:rsidP="006E6FB3">
      <w:pPr>
        <w:ind w:firstLine="851"/>
        <w:jc w:val="both"/>
      </w:pPr>
      <w:r w:rsidRPr="00EE1C6A">
        <w:t>11</w:t>
      </w:r>
      <w:r w:rsidR="00F43127" w:rsidRPr="00EE1C6A">
        <w:t>.2</w:t>
      </w:r>
      <w:r w:rsidR="00EE6C1C" w:rsidRPr="00EE1C6A">
        <w:t>.</w:t>
      </w:r>
      <w:r w:rsidR="00F43127" w:rsidRPr="00EE1C6A">
        <w:t>1</w:t>
      </w:r>
      <w:r w:rsidR="002077E9" w:rsidRPr="00EE1C6A">
        <w:t>.</w:t>
      </w:r>
      <w:r w:rsidR="00F43127" w:rsidRPr="00EE1C6A">
        <w:t xml:space="preserve"> </w:t>
      </w:r>
      <w:r w:rsidR="00A969B8">
        <w:t>p</w:t>
      </w:r>
      <w:r w:rsidR="00F43127" w:rsidRPr="00EE1C6A">
        <w:t>agal 3</w:t>
      </w:r>
      <w:r w:rsidR="00595FB9" w:rsidRPr="00EE1C6A">
        <w:t xml:space="preserve"> lentelėje nurodytus kriterijus</w:t>
      </w:r>
      <w:r w:rsidR="008538A4" w:rsidRPr="00EE1C6A">
        <w:t>, objektai įvertinami balais, mažėjimo tvarka</w:t>
      </w:r>
      <w:r w:rsidR="00595FB9" w:rsidRPr="00EE1C6A">
        <w:t xml:space="preserve"> sudaromas gatvių apšvietimo tinklų plėtros objektų sąrašas </w:t>
      </w:r>
      <w:r w:rsidR="00930D3F" w:rsidRPr="00EE1C6A">
        <w:t xml:space="preserve">(toliau – </w:t>
      </w:r>
      <w:r w:rsidR="008C77F0">
        <w:t>s</w:t>
      </w:r>
      <w:r w:rsidR="00930D3F" w:rsidRPr="00EE1C6A">
        <w:t>ąrašas)</w:t>
      </w:r>
      <w:r w:rsidR="00212C35" w:rsidRPr="00EE1C6A">
        <w:t xml:space="preserve"> </w:t>
      </w:r>
      <w:r w:rsidR="00595FB9" w:rsidRPr="00EE1C6A">
        <w:t>ir pagal turimą finansavimą numatomi plėtros darbai</w:t>
      </w:r>
      <w:r w:rsidR="00A969B8">
        <w:t>;</w:t>
      </w:r>
      <w:r w:rsidR="00595FB9" w:rsidRPr="00EE1C6A">
        <w:t xml:space="preserve"> </w:t>
      </w:r>
    </w:p>
    <w:p w14:paraId="663CFCBD" w14:textId="74916934" w:rsidR="00EA0353" w:rsidRPr="00EE1C6A" w:rsidRDefault="0029035C" w:rsidP="006E6FB3">
      <w:pPr>
        <w:ind w:firstLine="851"/>
        <w:jc w:val="both"/>
      </w:pPr>
      <w:r w:rsidRPr="00EE1C6A">
        <w:t>11</w:t>
      </w:r>
      <w:r w:rsidR="00F43127" w:rsidRPr="00EE1C6A">
        <w:t>.2.2</w:t>
      </w:r>
      <w:r w:rsidR="008538A4" w:rsidRPr="00EE1C6A">
        <w:t xml:space="preserve">. </w:t>
      </w:r>
      <w:r w:rsidR="00A969B8">
        <w:t>s</w:t>
      </w:r>
      <w:r w:rsidR="00595FB9" w:rsidRPr="00EE1C6A">
        <w:t>ąrašas</w:t>
      </w:r>
      <w:r w:rsidR="00EA0353" w:rsidRPr="00EE1C6A">
        <w:t xml:space="preserve"> sudaromas ir  tikslinamas iki einamų metų sausio 31 dienos</w:t>
      </w:r>
      <w:r w:rsidR="00A969B8">
        <w:t>;</w:t>
      </w:r>
    </w:p>
    <w:p w14:paraId="663CFCBE" w14:textId="77DDFEA8" w:rsidR="00EA0353" w:rsidRPr="00EE1C6A" w:rsidRDefault="003B7F5A" w:rsidP="00224566">
      <w:pPr>
        <w:ind w:firstLine="851"/>
        <w:jc w:val="both"/>
      </w:pPr>
      <w:r w:rsidRPr="00EE1C6A">
        <w:t>11.</w:t>
      </w:r>
      <w:r w:rsidR="00F43127" w:rsidRPr="00EE1C6A">
        <w:t>2.3</w:t>
      </w:r>
      <w:r w:rsidR="002077E9" w:rsidRPr="00EE1C6A">
        <w:t xml:space="preserve">. </w:t>
      </w:r>
      <w:r w:rsidR="00A969B8">
        <w:t>Komisija s</w:t>
      </w:r>
      <w:r w:rsidR="00C375EC" w:rsidRPr="00EE1C6A">
        <w:t>ąrašą</w:t>
      </w:r>
      <w:r w:rsidR="00EA0353" w:rsidRPr="00EE1C6A">
        <w:t xml:space="preserve"> tiks</w:t>
      </w:r>
      <w:r w:rsidR="00C375EC" w:rsidRPr="00EE1C6A">
        <w:t>lina</w:t>
      </w:r>
      <w:r w:rsidR="00EA0353" w:rsidRPr="00EE1C6A">
        <w:t xml:space="preserve"> iš seniūnijų gavus motyvuotą prašymą dėl objekto įrašymo ar išbraukimo</w:t>
      </w:r>
      <w:r w:rsidR="00A969B8">
        <w:t>;</w:t>
      </w:r>
    </w:p>
    <w:p w14:paraId="663CFCBF" w14:textId="026FA4BA" w:rsidR="007336B5" w:rsidRPr="00EE1C6A" w:rsidRDefault="007336B5" w:rsidP="00224566">
      <w:pPr>
        <w:ind w:firstLine="851"/>
        <w:jc w:val="both"/>
      </w:pPr>
      <w:r w:rsidRPr="00EE1C6A">
        <w:t xml:space="preserve">11.2.4. </w:t>
      </w:r>
      <w:r w:rsidR="00A969B8">
        <w:t>s</w:t>
      </w:r>
      <w:r w:rsidR="00930D3F" w:rsidRPr="00EE1C6A">
        <w:t>ąrašas</w:t>
      </w:r>
      <w:r w:rsidRPr="00EE1C6A">
        <w:t xml:space="preserve"> teikiamas tvirtinti Rokiš</w:t>
      </w:r>
      <w:r w:rsidR="00A969B8">
        <w:t>kio rajono savivaldybės tarybai;</w:t>
      </w:r>
      <w:r w:rsidRPr="00EE1C6A">
        <w:t xml:space="preserve"> </w:t>
      </w:r>
    </w:p>
    <w:p w14:paraId="663CFCC0" w14:textId="30FAC1CB" w:rsidR="00A66FA5" w:rsidRPr="00EE1C6A" w:rsidRDefault="00930D3F" w:rsidP="00224566">
      <w:pPr>
        <w:ind w:firstLine="851"/>
        <w:jc w:val="both"/>
      </w:pPr>
      <w:r w:rsidRPr="00EE1C6A">
        <w:t>11.2.5</w:t>
      </w:r>
      <w:r w:rsidR="00EA0353" w:rsidRPr="00EE1C6A">
        <w:t xml:space="preserve">. </w:t>
      </w:r>
      <w:r w:rsidR="00A969B8">
        <w:t>s</w:t>
      </w:r>
      <w:r w:rsidR="00595FB9" w:rsidRPr="00EE1C6A">
        <w:t>ąrašas skelbiamas Rokiškio rajono savivaldybės internetiniame tinklalapyje.</w:t>
      </w:r>
    </w:p>
    <w:p w14:paraId="663CFCC2" w14:textId="0E6AAB72" w:rsidR="008773F7" w:rsidRPr="00EE1C6A" w:rsidRDefault="00E60B31" w:rsidP="00224566">
      <w:pPr>
        <w:ind w:firstLine="851"/>
        <w:jc w:val="both"/>
      </w:pPr>
      <w:r w:rsidRPr="00EE1C6A">
        <w:t>11</w:t>
      </w:r>
      <w:r w:rsidR="00F43127" w:rsidRPr="00EE1C6A">
        <w:t>.3</w:t>
      </w:r>
      <w:r w:rsidRPr="00EE1C6A">
        <w:t>.</w:t>
      </w:r>
      <w:r w:rsidR="00093EB9" w:rsidRPr="00EE1C6A">
        <w:t xml:space="preserve"> </w:t>
      </w:r>
      <w:r w:rsidRPr="00EE1C6A">
        <w:t xml:space="preserve">Programos lėšų paskirstymo </w:t>
      </w:r>
      <w:r w:rsidR="003B7F5A" w:rsidRPr="00EE1C6A">
        <w:t>1 lentel</w:t>
      </w:r>
      <w:r w:rsidR="00EE6C1C" w:rsidRPr="00EE1C6A">
        <w:t>ės 2 eilutėje skiriama</w:t>
      </w:r>
      <w:r w:rsidR="006B571A" w:rsidRPr="00EE1C6A">
        <w:t xml:space="preserve"> </w:t>
      </w:r>
      <w:r w:rsidR="00EE6C1C" w:rsidRPr="00EE1C6A">
        <w:t>suma</w:t>
      </w:r>
      <w:r w:rsidR="00924283" w:rsidRPr="00EE1C6A">
        <w:t xml:space="preserve"> </w:t>
      </w:r>
      <w:r w:rsidR="00EE6C1C" w:rsidRPr="00EE1C6A">
        <w:t xml:space="preserve">išskirstoma </w:t>
      </w:r>
      <w:proofErr w:type="spellStart"/>
      <w:r w:rsidR="00924283" w:rsidRPr="00EE1C6A">
        <w:t>procentaliai</w:t>
      </w:r>
      <w:proofErr w:type="spellEnd"/>
      <w:r w:rsidR="00924283" w:rsidRPr="00EE1C6A">
        <w:t xml:space="preserve"> seniūnijoms pagal seniūnijoje esantį bendr</w:t>
      </w:r>
      <w:r w:rsidR="00B779AC" w:rsidRPr="00EE1C6A">
        <w:t xml:space="preserve">ą </w:t>
      </w:r>
      <w:r w:rsidR="00093EB9" w:rsidRPr="00EE1C6A">
        <w:t>apšviestų gatvių ilgį</w:t>
      </w:r>
      <w:r w:rsidR="00F43127" w:rsidRPr="00EE1C6A">
        <w:t xml:space="preserve"> (4</w:t>
      </w:r>
      <w:r w:rsidR="00924283" w:rsidRPr="00EE1C6A">
        <w:t xml:space="preserve"> lentelė)</w:t>
      </w:r>
      <w:r w:rsidR="008C77F0">
        <w:t>:</w:t>
      </w:r>
      <w:r w:rsidR="00924283" w:rsidRPr="00EE1C6A">
        <w:tab/>
      </w:r>
    </w:p>
    <w:p w14:paraId="663CFCC3" w14:textId="77777777" w:rsidR="008773F7" w:rsidRDefault="008773F7" w:rsidP="000A4A64">
      <w:pPr>
        <w:jc w:val="both"/>
      </w:pPr>
    </w:p>
    <w:p w14:paraId="2D3FDBC1" w14:textId="77777777" w:rsidR="00224566" w:rsidRPr="00EE1C6A" w:rsidRDefault="00224566" w:rsidP="000A4A64">
      <w:pPr>
        <w:jc w:val="both"/>
      </w:pPr>
    </w:p>
    <w:p w14:paraId="663CFCC4" w14:textId="77777777" w:rsidR="006C22EF" w:rsidRDefault="00F43127" w:rsidP="000A4A64">
      <w:pPr>
        <w:tabs>
          <w:tab w:val="left" w:pos="1260"/>
        </w:tabs>
        <w:jc w:val="both"/>
        <w:rPr>
          <w:i/>
        </w:rPr>
      </w:pPr>
      <w:r w:rsidRPr="00EE1C6A">
        <w:rPr>
          <w:i/>
        </w:rPr>
        <w:lastRenderedPageBreak/>
        <w:t>4</w:t>
      </w:r>
      <w:r w:rsidR="0011182D" w:rsidRPr="00EE1C6A">
        <w:rPr>
          <w:i/>
        </w:rPr>
        <w:t xml:space="preserve"> lentelė</w:t>
      </w:r>
      <w:r w:rsidR="0011141F" w:rsidRPr="00EE1C6A">
        <w:rPr>
          <w:i/>
        </w:rPr>
        <w:t>. Procentinis lėšų paskirstymas seniūnijoms</w:t>
      </w:r>
      <w:r w:rsidR="00093EB9" w:rsidRPr="00EE1C6A">
        <w:rPr>
          <w:i/>
        </w:rPr>
        <w:t xml:space="preserve"> gatvių apšvietimo tinklų priežiūrai</w:t>
      </w:r>
    </w:p>
    <w:p w14:paraId="05DE3C74" w14:textId="77777777" w:rsidR="00224566" w:rsidRPr="00EE1C6A" w:rsidRDefault="00224566" w:rsidP="000A4A64">
      <w:pPr>
        <w:tabs>
          <w:tab w:val="left" w:pos="1260"/>
        </w:tabs>
        <w:jc w:val="both"/>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487"/>
        <w:gridCol w:w="1276"/>
      </w:tblGrid>
      <w:tr w:rsidR="00A33922" w:rsidRPr="00EE1C6A" w14:paraId="663CFCC8"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C5" w14:textId="77777777" w:rsidR="00A33922" w:rsidRPr="00EE1C6A" w:rsidRDefault="00A33922" w:rsidP="000A4A64">
            <w:pPr>
              <w:jc w:val="both"/>
            </w:pPr>
            <w:r w:rsidRPr="00EE1C6A">
              <w:t>Eil. Nr.</w:t>
            </w:r>
          </w:p>
        </w:tc>
        <w:tc>
          <w:tcPr>
            <w:tcW w:w="4487" w:type="dxa"/>
            <w:tcBorders>
              <w:top w:val="single" w:sz="4" w:space="0" w:color="000000"/>
              <w:left w:val="single" w:sz="4" w:space="0" w:color="000000"/>
              <w:bottom w:val="single" w:sz="4" w:space="0" w:color="000000"/>
              <w:right w:val="single" w:sz="4" w:space="0" w:color="000000"/>
            </w:tcBorders>
            <w:vAlign w:val="center"/>
            <w:hideMark/>
          </w:tcPr>
          <w:p w14:paraId="663CFCC6" w14:textId="77777777" w:rsidR="00A33922" w:rsidRPr="00EE1C6A" w:rsidRDefault="00A33922" w:rsidP="000A4A64">
            <w:pPr>
              <w:jc w:val="both"/>
            </w:pPr>
            <w:r w:rsidRPr="00EE1C6A">
              <w:t>Seniūnija</w:t>
            </w:r>
          </w:p>
        </w:tc>
        <w:tc>
          <w:tcPr>
            <w:tcW w:w="1276" w:type="dxa"/>
            <w:tcBorders>
              <w:top w:val="single" w:sz="4" w:space="0" w:color="000000"/>
              <w:left w:val="single" w:sz="4" w:space="0" w:color="000000"/>
              <w:bottom w:val="single" w:sz="4" w:space="0" w:color="000000"/>
              <w:right w:val="single" w:sz="4" w:space="0" w:color="000000"/>
            </w:tcBorders>
            <w:hideMark/>
          </w:tcPr>
          <w:p w14:paraId="663CFCC7" w14:textId="77777777" w:rsidR="00A33922" w:rsidRPr="00EE1C6A" w:rsidRDefault="00A33922" w:rsidP="000A4A64">
            <w:pPr>
              <w:jc w:val="both"/>
            </w:pPr>
            <w:r w:rsidRPr="00EE1C6A">
              <w:t>Proc.</w:t>
            </w:r>
          </w:p>
        </w:tc>
      </w:tr>
      <w:tr w:rsidR="00A33922" w:rsidRPr="00EE1C6A" w14:paraId="663CFCCC"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C9" w14:textId="77777777" w:rsidR="00A33922" w:rsidRPr="00EE1C6A" w:rsidRDefault="00A33922" w:rsidP="000A4A64">
            <w:pPr>
              <w:jc w:val="both"/>
            </w:pPr>
            <w:r w:rsidRPr="00EE1C6A">
              <w:t>1.</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CA" w14:textId="77777777" w:rsidR="00A33922" w:rsidRPr="00EE1C6A" w:rsidRDefault="00A33922" w:rsidP="000A4A64">
            <w:pPr>
              <w:jc w:val="both"/>
              <w:rPr>
                <w:iCs/>
              </w:rPr>
            </w:pPr>
            <w:r w:rsidRPr="00EE1C6A">
              <w:rPr>
                <w:iCs/>
              </w:rPr>
              <w:t>Juodupės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CB" w14:textId="77777777" w:rsidR="00A33922" w:rsidRPr="00EE1C6A" w:rsidRDefault="00A33922" w:rsidP="000A4A64">
            <w:pPr>
              <w:jc w:val="both"/>
              <w:rPr>
                <w:color w:val="000000"/>
              </w:rPr>
            </w:pPr>
            <w:r w:rsidRPr="00EE1C6A">
              <w:rPr>
                <w:color w:val="000000"/>
              </w:rPr>
              <w:t>12</w:t>
            </w:r>
          </w:p>
        </w:tc>
      </w:tr>
      <w:tr w:rsidR="00A33922" w:rsidRPr="00EE1C6A" w14:paraId="663CFCD0" w14:textId="77777777" w:rsidTr="00224566">
        <w:trPr>
          <w:trHeight w:val="327"/>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CD" w14:textId="77777777" w:rsidR="00A33922" w:rsidRPr="00EE1C6A" w:rsidRDefault="00A33922" w:rsidP="000A4A64">
            <w:pPr>
              <w:jc w:val="both"/>
            </w:pPr>
            <w:r w:rsidRPr="00EE1C6A">
              <w:t>2.</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CE" w14:textId="77777777" w:rsidR="00A33922" w:rsidRPr="00EE1C6A" w:rsidRDefault="00A33922" w:rsidP="000A4A64">
            <w:pPr>
              <w:jc w:val="both"/>
              <w:rPr>
                <w:iCs/>
              </w:rPr>
            </w:pPr>
            <w:r w:rsidRPr="00EE1C6A">
              <w:rPr>
                <w:iCs/>
              </w:rPr>
              <w:t>Jūžintų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CF" w14:textId="77777777" w:rsidR="00A33922" w:rsidRPr="00EE1C6A" w:rsidRDefault="00A33922" w:rsidP="000A4A64">
            <w:pPr>
              <w:jc w:val="both"/>
              <w:rPr>
                <w:color w:val="000000"/>
              </w:rPr>
            </w:pPr>
            <w:r w:rsidRPr="00EE1C6A">
              <w:rPr>
                <w:color w:val="000000"/>
              </w:rPr>
              <w:t>8</w:t>
            </w:r>
          </w:p>
        </w:tc>
      </w:tr>
      <w:tr w:rsidR="00A33922" w:rsidRPr="00EE1C6A" w14:paraId="663CFCD4"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D1" w14:textId="77777777" w:rsidR="00A33922" w:rsidRPr="00EE1C6A" w:rsidRDefault="00A33922" w:rsidP="000A4A64">
            <w:pPr>
              <w:jc w:val="both"/>
            </w:pPr>
            <w:r w:rsidRPr="00EE1C6A">
              <w:t>3.</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D2" w14:textId="77777777" w:rsidR="00A33922" w:rsidRPr="00EE1C6A" w:rsidRDefault="00A33922" w:rsidP="000A4A64">
            <w:pPr>
              <w:jc w:val="both"/>
              <w:rPr>
                <w:iCs/>
                <w:color w:val="000000"/>
              </w:rPr>
            </w:pPr>
            <w:r w:rsidRPr="00EE1C6A">
              <w:rPr>
                <w:iCs/>
                <w:color w:val="000000"/>
              </w:rPr>
              <w:t>Kamajų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D3" w14:textId="77777777" w:rsidR="00A33922" w:rsidRPr="00EE1C6A" w:rsidRDefault="00A33922" w:rsidP="000A4A64">
            <w:pPr>
              <w:jc w:val="both"/>
              <w:rPr>
                <w:color w:val="000000"/>
              </w:rPr>
            </w:pPr>
            <w:r w:rsidRPr="00EE1C6A">
              <w:rPr>
                <w:color w:val="000000"/>
              </w:rPr>
              <w:t>14</w:t>
            </w:r>
          </w:p>
        </w:tc>
      </w:tr>
      <w:tr w:rsidR="00A33922" w:rsidRPr="00EE1C6A" w14:paraId="663CFCD8"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D5" w14:textId="77777777" w:rsidR="00A33922" w:rsidRPr="00EE1C6A" w:rsidRDefault="00A33922" w:rsidP="000A4A64">
            <w:pPr>
              <w:jc w:val="both"/>
            </w:pPr>
            <w:r w:rsidRPr="00EE1C6A">
              <w:t>4.</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D6" w14:textId="6F6E8BC8" w:rsidR="00A33922" w:rsidRPr="00EE1C6A" w:rsidRDefault="00A33922" w:rsidP="008C77F0">
            <w:pPr>
              <w:jc w:val="both"/>
              <w:rPr>
                <w:iCs/>
                <w:color w:val="000000"/>
              </w:rPr>
            </w:pPr>
            <w:r w:rsidRPr="00EE1C6A">
              <w:rPr>
                <w:iCs/>
                <w:color w:val="000000"/>
              </w:rPr>
              <w:t>Kazliš</w:t>
            </w:r>
            <w:r w:rsidR="008C77F0">
              <w:rPr>
                <w:iCs/>
                <w:color w:val="000000"/>
              </w:rPr>
              <w:t>k</w:t>
            </w:r>
            <w:r w:rsidRPr="00EE1C6A">
              <w:rPr>
                <w:iCs/>
                <w:color w:val="000000"/>
              </w:rPr>
              <w:t>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D7" w14:textId="77777777" w:rsidR="00A33922" w:rsidRPr="00EE1C6A" w:rsidRDefault="00A33922" w:rsidP="000A4A64">
            <w:pPr>
              <w:jc w:val="both"/>
              <w:rPr>
                <w:color w:val="000000"/>
              </w:rPr>
            </w:pPr>
            <w:r w:rsidRPr="00EE1C6A">
              <w:rPr>
                <w:color w:val="000000"/>
              </w:rPr>
              <w:t>2</w:t>
            </w:r>
          </w:p>
        </w:tc>
      </w:tr>
      <w:tr w:rsidR="00A33922" w:rsidRPr="00EE1C6A" w14:paraId="663CFCDC"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D9" w14:textId="77777777" w:rsidR="00A33922" w:rsidRPr="00EE1C6A" w:rsidRDefault="00A33922" w:rsidP="000A4A64">
            <w:pPr>
              <w:jc w:val="both"/>
            </w:pPr>
            <w:r w:rsidRPr="00EE1C6A">
              <w:t>5.</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DA" w14:textId="77777777" w:rsidR="00A33922" w:rsidRPr="00EE1C6A" w:rsidRDefault="00A33922" w:rsidP="000A4A64">
            <w:pPr>
              <w:jc w:val="both"/>
              <w:rPr>
                <w:iCs/>
                <w:color w:val="000000"/>
              </w:rPr>
            </w:pPr>
            <w:r w:rsidRPr="00EE1C6A">
              <w:rPr>
                <w:iCs/>
                <w:color w:val="000000"/>
              </w:rPr>
              <w:t>Kriaunų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DB" w14:textId="77777777" w:rsidR="00A33922" w:rsidRPr="00EE1C6A" w:rsidRDefault="00A33922" w:rsidP="000A4A64">
            <w:pPr>
              <w:jc w:val="both"/>
              <w:rPr>
                <w:color w:val="000000"/>
              </w:rPr>
            </w:pPr>
            <w:r w:rsidRPr="00EE1C6A">
              <w:rPr>
                <w:color w:val="000000"/>
              </w:rPr>
              <w:t>4</w:t>
            </w:r>
          </w:p>
        </w:tc>
      </w:tr>
      <w:tr w:rsidR="00A33922" w:rsidRPr="00EE1C6A" w14:paraId="663CFCE0"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DD" w14:textId="77777777" w:rsidR="00A33922" w:rsidRPr="00EE1C6A" w:rsidRDefault="00A33922" w:rsidP="000A4A64">
            <w:pPr>
              <w:jc w:val="both"/>
            </w:pPr>
            <w:r w:rsidRPr="00EE1C6A">
              <w:t>6.</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DE" w14:textId="77777777" w:rsidR="00A33922" w:rsidRPr="00EE1C6A" w:rsidRDefault="00A33922" w:rsidP="000A4A64">
            <w:pPr>
              <w:jc w:val="both"/>
              <w:rPr>
                <w:iCs/>
                <w:color w:val="000000"/>
              </w:rPr>
            </w:pPr>
            <w:r w:rsidRPr="00EE1C6A">
              <w:rPr>
                <w:iCs/>
                <w:color w:val="000000"/>
              </w:rPr>
              <w:t>Obelių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DF" w14:textId="77777777" w:rsidR="00A33922" w:rsidRPr="00EE1C6A" w:rsidRDefault="00A33922" w:rsidP="000A4A64">
            <w:pPr>
              <w:jc w:val="both"/>
              <w:rPr>
                <w:color w:val="000000"/>
              </w:rPr>
            </w:pPr>
            <w:r w:rsidRPr="00EE1C6A">
              <w:rPr>
                <w:color w:val="000000"/>
              </w:rPr>
              <w:t>14</w:t>
            </w:r>
          </w:p>
        </w:tc>
      </w:tr>
      <w:tr w:rsidR="00A33922" w:rsidRPr="00EE1C6A" w14:paraId="663CFCE4"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E1" w14:textId="77777777" w:rsidR="00A33922" w:rsidRPr="00EE1C6A" w:rsidRDefault="00A33922" w:rsidP="000A4A64">
            <w:pPr>
              <w:jc w:val="both"/>
            </w:pPr>
            <w:r w:rsidRPr="00EE1C6A">
              <w:t>7.</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E2" w14:textId="77777777" w:rsidR="00A33922" w:rsidRPr="00EE1C6A" w:rsidRDefault="00A33922" w:rsidP="000A4A64">
            <w:pPr>
              <w:jc w:val="both"/>
              <w:rPr>
                <w:iCs/>
                <w:color w:val="000000"/>
              </w:rPr>
            </w:pPr>
            <w:r w:rsidRPr="00EE1C6A">
              <w:rPr>
                <w:iCs/>
                <w:color w:val="000000"/>
              </w:rPr>
              <w:t>Pandėlio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E3" w14:textId="77777777" w:rsidR="00A33922" w:rsidRPr="00EE1C6A" w:rsidRDefault="00A33922" w:rsidP="000A4A64">
            <w:pPr>
              <w:jc w:val="both"/>
              <w:rPr>
                <w:color w:val="000000"/>
              </w:rPr>
            </w:pPr>
            <w:r w:rsidRPr="00EE1C6A">
              <w:rPr>
                <w:color w:val="000000"/>
              </w:rPr>
              <w:t>16</w:t>
            </w:r>
          </w:p>
        </w:tc>
      </w:tr>
      <w:tr w:rsidR="00A33922" w:rsidRPr="00EE1C6A" w14:paraId="663CFCE8"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14:paraId="663CFCE5" w14:textId="77777777" w:rsidR="00A33922" w:rsidRPr="00EE1C6A" w:rsidRDefault="005B446A" w:rsidP="000A4A64">
            <w:pPr>
              <w:jc w:val="both"/>
            </w:pPr>
            <w:r w:rsidRPr="00EE1C6A">
              <w:t>8.</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E6" w14:textId="77777777" w:rsidR="00A33922" w:rsidRPr="00EE1C6A" w:rsidRDefault="00A33922" w:rsidP="000A4A64">
            <w:pPr>
              <w:jc w:val="both"/>
              <w:rPr>
                <w:iCs/>
              </w:rPr>
            </w:pPr>
            <w:r w:rsidRPr="00EE1C6A">
              <w:rPr>
                <w:iCs/>
              </w:rPr>
              <w:t>Panemunėlio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E7" w14:textId="77777777" w:rsidR="00A33922" w:rsidRPr="00EE1C6A" w:rsidRDefault="00A33922" w:rsidP="000A4A64">
            <w:pPr>
              <w:jc w:val="both"/>
              <w:rPr>
                <w:color w:val="000000"/>
              </w:rPr>
            </w:pPr>
            <w:r w:rsidRPr="00EE1C6A">
              <w:rPr>
                <w:color w:val="000000"/>
              </w:rPr>
              <w:t>10</w:t>
            </w:r>
          </w:p>
        </w:tc>
      </w:tr>
      <w:tr w:rsidR="00A33922" w:rsidRPr="00EE1C6A" w14:paraId="663CFCEC"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14:paraId="663CFCE9" w14:textId="77777777" w:rsidR="00A33922" w:rsidRPr="00EE1C6A" w:rsidRDefault="005B446A" w:rsidP="000A4A64">
            <w:pPr>
              <w:jc w:val="both"/>
            </w:pPr>
            <w:r w:rsidRPr="00EE1C6A">
              <w:t>9.</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EA" w14:textId="77777777" w:rsidR="00A33922" w:rsidRPr="00EE1C6A" w:rsidRDefault="00A33922" w:rsidP="000A4A64">
            <w:pPr>
              <w:jc w:val="both"/>
              <w:rPr>
                <w:iCs/>
                <w:color w:val="000000"/>
              </w:rPr>
            </w:pPr>
            <w:r w:rsidRPr="00EE1C6A">
              <w:rPr>
                <w:iCs/>
                <w:color w:val="000000"/>
              </w:rPr>
              <w:t>Rokiškio kaimiškoji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EB" w14:textId="77777777" w:rsidR="00A33922" w:rsidRPr="00EE1C6A" w:rsidRDefault="00A33922" w:rsidP="000A4A64">
            <w:pPr>
              <w:jc w:val="both"/>
              <w:rPr>
                <w:color w:val="000000"/>
              </w:rPr>
            </w:pPr>
            <w:r w:rsidRPr="00EE1C6A">
              <w:rPr>
                <w:color w:val="000000"/>
              </w:rPr>
              <w:t>21</w:t>
            </w:r>
          </w:p>
        </w:tc>
      </w:tr>
    </w:tbl>
    <w:p w14:paraId="663CFCED" w14:textId="77777777" w:rsidR="0011182D" w:rsidRPr="00EE1C6A" w:rsidRDefault="0011182D" w:rsidP="000A4A64">
      <w:pPr>
        <w:tabs>
          <w:tab w:val="left" w:pos="1260"/>
        </w:tabs>
        <w:jc w:val="both"/>
      </w:pPr>
      <w:r w:rsidRPr="00EE1C6A">
        <w:t xml:space="preserve">  </w:t>
      </w:r>
    </w:p>
    <w:p w14:paraId="663CFCEF" w14:textId="29B66816" w:rsidR="00B779AC" w:rsidRPr="00EE1C6A" w:rsidRDefault="00ED572C" w:rsidP="00224566">
      <w:pPr>
        <w:tabs>
          <w:tab w:val="left" w:pos="851"/>
        </w:tabs>
        <w:jc w:val="both"/>
      </w:pPr>
      <w:r w:rsidRPr="00EE1C6A">
        <w:tab/>
      </w:r>
      <w:r w:rsidR="00F43127" w:rsidRPr="00EE1C6A">
        <w:t>11.4</w:t>
      </w:r>
      <w:r w:rsidR="00B779AC" w:rsidRPr="00EE1C6A">
        <w:t>.</w:t>
      </w:r>
      <w:r w:rsidR="00E60B31" w:rsidRPr="00EE1C6A">
        <w:t xml:space="preserve"> Programos lėšų paskirstymo</w:t>
      </w:r>
      <w:r w:rsidR="00B779AC" w:rsidRPr="00EE1C6A">
        <w:t xml:space="preserve"> </w:t>
      </w:r>
      <w:r w:rsidR="00910CCD" w:rsidRPr="00EE1C6A">
        <w:t>1 lentel</w:t>
      </w:r>
      <w:r w:rsidR="00EE6C1C" w:rsidRPr="00EE1C6A">
        <w:t xml:space="preserve">ės 3 eilutėje </w:t>
      </w:r>
      <w:r w:rsidR="00B779AC" w:rsidRPr="00EE1C6A">
        <w:t xml:space="preserve">skiriama </w:t>
      </w:r>
      <w:r w:rsidR="00EE6C1C" w:rsidRPr="00EE1C6A">
        <w:t>suma išskirstoma</w:t>
      </w:r>
      <w:r w:rsidR="00B779AC" w:rsidRPr="00EE1C6A">
        <w:t xml:space="preserve"> </w:t>
      </w:r>
      <w:proofErr w:type="spellStart"/>
      <w:r w:rsidR="00B779AC" w:rsidRPr="00EE1C6A">
        <w:t>procentaliai</w:t>
      </w:r>
      <w:proofErr w:type="spellEnd"/>
      <w:r w:rsidR="00B779AC" w:rsidRPr="00EE1C6A">
        <w:t xml:space="preserve"> seniūnijoms</w:t>
      </w:r>
      <w:r w:rsidR="009A1EE1" w:rsidRPr="00EE1C6A">
        <w:t>,</w:t>
      </w:r>
      <w:r w:rsidR="00B779AC" w:rsidRPr="00EE1C6A">
        <w:t xml:space="preserve"> pagal seniūnijoje esantį bendrą nepakeistų šviestuvų skaičių</w:t>
      </w:r>
      <w:r w:rsidR="00F43127" w:rsidRPr="00EE1C6A">
        <w:t xml:space="preserve"> (5</w:t>
      </w:r>
      <w:r w:rsidR="004C32D0" w:rsidRPr="00EE1C6A">
        <w:t xml:space="preserve"> lentelė)</w:t>
      </w:r>
      <w:r w:rsidR="008C77F0">
        <w:t>:</w:t>
      </w:r>
    </w:p>
    <w:p w14:paraId="663CFCF0" w14:textId="77777777" w:rsidR="00B779AC" w:rsidRPr="00EE1C6A" w:rsidRDefault="00B779AC" w:rsidP="000A4A64">
      <w:pPr>
        <w:jc w:val="both"/>
      </w:pPr>
    </w:p>
    <w:p w14:paraId="663CFCF1" w14:textId="77777777" w:rsidR="00B779AC" w:rsidRPr="00EE1C6A" w:rsidRDefault="00F43127" w:rsidP="000A4A64">
      <w:pPr>
        <w:tabs>
          <w:tab w:val="left" w:pos="1260"/>
        </w:tabs>
        <w:jc w:val="both"/>
        <w:rPr>
          <w:i/>
        </w:rPr>
      </w:pPr>
      <w:r w:rsidRPr="00EE1C6A">
        <w:rPr>
          <w:i/>
        </w:rPr>
        <w:t>5</w:t>
      </w:r>
      <w:r w:rsidR="00B779AC" w:rsidRPr="00EE1C6A">
        <w:rPr>
          <w:i/>
        </w:rPr>
        <w:t xml:space="preserve"> lentelė. Procentinis lėšų paskirstymas seniūnijoms šviestuvų keitimui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487"/>
        <w:gridCol w:w="1276"/>
      </w:tblGrid>
      <w:tr w:rsidR="00B779AC" w:rsidRPr="00EE1C6A" w14:paraId="663CFCF5"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F2" w14:textId="77777777" w:rsidR="00B779AC" w:rsidRPr="00EE1C6A" w:rsidRDefault="00B779AC" w:rsidP="000A4A64">
            <w:pPr>
              <w:jc w:val="both"/>
            </w:pPr>
            <w:r w:rsidRPr="00EE1C6A">
              <w:t>Eil. Nr.</w:t>
            </w:r>
          </w:p>
        </w:tc>
        <w:tc>
          <w:tcPr>
            <w:tcW w:w="4487" w:type="dxa"/>
            <w:tcBorders>
              <w:top w:val="single" w:sz="4" w:space="0" w:color="000000"/>
              <w:left w:val="single" w:sz="4" w:space="0" w:color="000000"/>
              <w:bottom w:val="single" w:sz="4" w:space="0" w:color="000000"/>
              <w:right w:val="single" w:sz="4" w:space="0" w:color="000000"/>
            </w:tcBorders>
            <w:vAlign w:val="center"/>
            <w:hideMark/>
          </w:tcPr>
          <w:p w14:paraId="663CFCF3" w14:textId="77777777" w:rsidR="00B779AC" w:rsidRPr="00EE1C6A" w:rsidRDefault="00B779AC" w:rsidP="000A4A64">
            <w:pPr>
              <w:jc w:val="both"/>
            </w:pPr>
            <w:r w:rsidRPr="00EE1C6A">
              <w:t>Seniūnija</w:t>
            </w:r>
          </w:p>
        </w:tc>
        <w:tc>
          <w:tcPr>
            <w:tcW w:w="1276" w:type="dxa"/>
            <w:tcBorders>
              <w:top w:val="single" w:sz="4" w:space="0" w:color="000000"/>
              <w:left w:val="single" w:sz="4" w:space="0" w:color="000000"/>
              <w:bottom w:val="single" w:sz="4" w:space="0" w:color="000000"/>
              <w:right w:val="single" w:sz="4" w:space="0" w:color="000000"/>
            </w:tcBorders>
            <w:hideMark/>
          </w:tcPr>
          <w:p w14:paraId="663CFCF4" w14:textId="77777777" w:rsidR="00B779AC" w:rsidRPr="00EE1C6A" w:rsidRDefault="00B779AC" w:rsidP="000A4A64">
            <w:pPr>
              <w:jc w:val="both"/>
            </w:pPr>
            <w:r w:rsidRPr="00EE1C6A">
              <w:t>Proc.</w:t>
            </w:r>
          </w:p>
        </w:tc>
      </w:tr>
      <w:tr w:rsidR="00753A6C" w:rsidRPr="00EE1C6A" w14:paraId="663CFCF9"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F6" w14:textId="77777777" w:rsidR="00753A6C" w:rsidRPr="00EE1C6A" w:rsidRDefault="00753A6C" w:rsidP="000A4A64">
            <w:pPr>
              <w:jc w:val="both"/>
            </w:pPr>
            <w:r w:rsidRPr="00EE1C6A">
              <w:t>1.</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F7" w14:textId="77777777" w:rsidR="00753A6C" w:rsidRPr="00EE1C6A" w:rsidRDefault="00753A6C" w:rsidP="000A4A64">
            <w:pPr>
              <w:jc w:val="both"/>
              <w:rPr>
                <w:iCs/>
              </w:rPr>
            </w:pPr>
            <w:r w:rsidRPr="00EE1C6A">
              <w:rPr>
                <w:iCs/>
              </w:rPr>
              <w:t>Juodupės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F8" w14:textId="77777777" w:rsidR="00753A6C" w:rsidRPr="00EE1C6A" w:rsidRDefault="00753A6C" w:rsidP="000A4A64">
            <w:pPr>
              <w:jc w:val="both"/>
              <w:rPr>
                <w:color w:val="000000"/>
              </w:rPr>
            </w:pPr>
            <w:r w:rsidRPr="00EE1C6A">
              <w:rPr>
                <w:color w:val="000000"/>
              </w:rPr>
              <w:t>15</w:t>
            </w:r>
          </w:p>
        </w:tc>
      </w:tr>
      <w:tr w:rsidR="00753A6C" w:rsidRPr="00EE1C6A" w14:paraId="663CFCFD" w14:textId="77777777" w:rsidTr="00224566">
        <w:trPr>
          <w:trHeight w:val="327"/>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FA" w14:textId="77777777" w:rsidR="00753A6C" w:rsidRPr="00EE1C6A" w:rsidRDefault="00753A6C" w:rsidP="000A4A64">
            <w:pPr>
              <w:jc w:val="both"/>
            </w:pPr>
            <w:r w:rsidRPr="00EE1C6A">
              <w:t>2.</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FB" w14:textId="77777777" w:rsidR="00753A6C" w:rsidRPr="00EE1C6A" w:rsidRDefault="00753A6C" w:rsidP="000A4A64">
            <w:pPr>
              <w:jc w:val="both"/>
              <w:rPr>
                <w:iCs/>
              </w:rPr>
            </w:pPr>
            <w:r w:rsidRPr="00EE1C6A">
              <w:rPr>
                <w:iCs/>
              </w:rPr>
              <w:t>Jūžintų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CFC" w14:textId="77777777" w:rsidR="00753A6C" w:rsidRPr="00EE1C6A" w:rsidRDefault="009774F0" w:rsidP="000A4A64">
            <w:pPr>
              <w:jc w:val="both"/>
              <w:rPr>
                <w:color w:val="000000"/>
              </w:rPr>
            </w:pPr>
            <w:r w:rsidRPr="00EE1C6A">
              <w:rPr>
                <w:color w:val="000000"/>
              </w:rPr>
              <w:t>13</w:t>
            </w:r>
          </w:p>
        </w:tc>
      </w:tr>
      <w:tr w:rsidR="00753A6C" w:rsidRPr="00EE1C6A" w14:paraId="663CFD01"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CFE" w14:textId="77777777" w:rsidR="00753A6C" w:rsidRPr="00EE1C6A" w:rsidRDefault="00753A6C" w:rsidP="000A4A64">
            <w:pPr>
              <w:jc w:val="both"/>
            </w:pPr>
            <w:r w:rsidRPr="00EE1C6A">
              <w:t>3.</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CFF" w14:textId="77777777" w:rsidR="00753A6C" w:rsidRPr="00EE1C6A" w:rsidRDefault="00753A6C" w:rsidP="000A4A64">
            <w:pPr>
              <w:jc w:val="both"/>
              <w:rPr>
                <w:iCs/>
                <w:color w:val="000000"/>
              </w:rPr>
            </w:pPr>
            <w:r w:rsidRPr="00EE1C6A">
              <w:rPr>
                <w:iCs/>
                <w:color w:val="000000"/>
              </w:rPr>
              <w:t>Kamajų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00" w14:textId="77777777" w:rsidR="00753A6C" w:rsidRPr="00EE1C6A" w:rsidRDefault="00753A6C" w:rsidP="000A4A64">
            <w:pPr>
              <w:jc w:val="both"/>
              <w:rPr>
                <w:color w:val="000000"/>
              </w:rPr>
            </w:pPr>
            <w:r w:rsidRPr="00EE1C6A">
              <w:rPr>
                <w:color w:val="000000"/>
              </w:rPr>
              <w:t>8</w:t>
            </w:r>
          </w:p>
        </w:tc>
      </w:tr>
      <w:tr w:rsidR="00753A6C" w:rsidRPr="00EE1C6A" w14:paraId="663CFD05"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D02" w14:textId="77777777" w:rsidR="00753A6C" w:rsidRPr="00EE1C6A" w:rsidRDefault="00753A6C" w:rsidP="000A4A64">
            <w:pPr>
              <w:jc w:val="both"/>
            </w:pPr>
            <w:r w:rsidRPr="00EE1C6A">
              <w:t>4.</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03" w14:textId="77777777" w:rsidR="00753A6C" w:rsidRPr="00EE1C6A" w:rsidRDefault="0065476F" w:rsidP="000A4A64">
            <w:pPr>
              <w:jc w:val="both"/>
              <w:rPr>
                <w:iCs/>
                <w:color w:val="000000"/>
              </w:rPr>
            </w:pPr>
            <w:r w:rsidRPr="00EE1C6A">
              <w:rPr>
                <w:iCs/>
                <w:color w:val="000000"/>
              </w:rPr>
              <w:t>Kazlišk</w:t>
            </w:r>
            <w:r w:rsidR="00753A6C" w:rsidRPr="00EE1C6A">
              <w:rPr>
                <w:iCs/>
                <w:color w:val="000000"/>
              </w:rPr>
              <w:t>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04" w14:textId="77777777" w:rsidR="00753A6C" w:rsidRPr="00EE1C6A" w:rsidRDefault="00103EBE" w:rsidP="000A4A64">
            <w:pPr>
              <w:jc w:val="both"/>
              <w:rPr>
                <w:color w:val="000000"/>
              </w:rPr>
            </w:pPr>
            <w:r w:rsidRPr="00EE1C6A">
              <w:rPr>
                <w:color w:val="000000"/>
              </w:rPr>
              <w:t>1</w:t>
            </w:r>
          </w:p>
        </w:tc>
      </w:tr>
      <w:tr w:rsidR="00753A6C" w:rsidRPr="00EE1C6A" w14:paraId="663CFD09"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D06" w14:textId="77777777" w:rsidR="00753A6C" w:rsidRPr="00EE1C6A" w:rsidRDefault="00753A6C" w:rsidP="000A4A64">
            <w:pPr>
              <w:jc w:val="both"/>
            </w:pPr>
            <w:r w:rsidRPr="00EE1C6A">
              <w:t>5.</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07" w14:textId="77777777" w:rsidR="00753A6C" w:rsidRPr="00EE1C6A" w:rsidRDefault="00753A6C" w:rsidP="000A4A64">
            <w:pPr>
              <w:jc w:val="both"/>
              <w:rPr>
                <w:iCs/>
                <w:color w:val="000000"/>
              </w:rPr>
            </w:pPr>
            <w:r w:rsidRPr="00EE1C6A">
              <w:rPr>
                <w:iCs/>
                <w:color w:val="000000"/>
              </w:rPr>
              <w:t>Kriaunų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08" w14:textId="77777777" w:rsidR="00753A6C" w:rsidRPr="00EE1C6A" w:rsidRDefault="009774F0" w:rsidP="000A4A64">
            <w:pPr>
              <w:jc w:val="both"/>
              <w:rPr>
                <w:color w:val="000000"/>
              </w:rPr>
            </w:pPr>
            <w:r w:rsidRPr="00EE1C6A">
              <w:rPr>
                <w:color w:val="000000"/>
              </w:rPr>
              <w:t>7</w:t>
            </w:r>
          </w:p>
        </w:tc>
      </w:tr>
      <w:tr w:rsidR="00753A6C" w:rsidRPr="00EE1C6A" w14:paraId="663CFD0D"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D0A" w14:textId="77777777" w:rsidR="00753A6C" w:rsidRPr="00EE1C6A" w:rsidRDefault="00753A6C" w:rsidP="000A4A64">
            <w:pPr>
              <w:jc w:val="both"/>
            </w:pPr>
            <w:r w:rsidRPr="00EE1C6A">
              <w:t>6.</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0B" w14:textId="77777777" w:rsidR="00753A6C" w:rsidRPr="00EE1C6A" w:rsidRDefault="00753A6C" w:rsidP="000A4A64">
            <w:pPr>
              <w:jc w:val="both"/>
              <w:rPr>
                <w:iCs/>
                <w:color w:val="000000"/>
              </w:rPr>
            </w:pPr>
            <w:r w:rsidRPr="00EE1C6A">
              <w:rPr>
                <w:iCs/>
                <w:color w:val="000000"/>
              </w:rPr>
              <w:t>Obelių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0C" w14:textId="77777777" w:rsidR="00753A6C" w:rsidRPr="00EE1C6A" w:rsidRDefault="00103EBE" w:rsidP="000A4A64">
            <w:pPr>
              <w:jc w:val="both"/>
              <w:rPr>
                <w:color w:val="000000"/>
              </w:rPr>
            </w:pPr>
            <w:r w:rsidRPr="00EE1C6A">
              <w:rPr>
                <w:color w:val="000000"/>
              </w:rPr>
              <w:t>21</w:t>
            </w:r>
          </w:p>
        </w:tc>
      </w:tr>
      <w:tr w:rsidR="00753A6C" w:rsidRPr="00EE1C6A" w14:paraId="663CFD11"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663CFD0E" w14:textId="77777777" w:rsidR="00753A6C" w:rsidRPr="00EE1C6A" w:rsidRDefault="00753A6C" w:rsidP="000A4A64">
            <w:pPr>
              <w:jc w:val="both"/>
            </w:pPr>
            <w:r w:rsidRPr="00EE1C6A">
              <w:t>7.</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0F" w14:textId="77777777" w:rsidR="00753A6C" w:rsidRPr="00EE1C6A" w:rsidRDefault="00753A6C" w:rsidP="000A4A64">
            <w:pPr>
              <w:jc w:val="both"/>
              <w:rPr>
                <w:iCs/>
                <w:color w:val="000000"/>
              </w:rPr>
            </w:pPr>
            <w:r w:rsidRPr="00EE1C6A">
              <w:rPr>
                <w:iCs/>
                <w:color w:val="000000"/>
              </w:rPr>
              <w:t>Pandėlio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10" w14:textId="77777777" w:rsidR="00753A6C" w:rsidRPr="00EE1C6A" w:rsidRDefault="00103EBE" w:rsidP="000A4A64">
            <w:pPr>
              <w:jc w:val="both"/>
              <w:rPr>
                <w:color w:val="000000"/>
              </w:rPr>
            </w:pPr>
            <w:r w:rsidRPr="00EE1C6A">
              <w:rPr>
                <w:color w:val="000000"/>
              </w:rPr>
              <w:t>18</w:t>
            </w:r>
          </w:p>
        </w:tc>
      </w:tr>
      <w:tr w:rsidR="00753A6C" w:rsidRPr="00EE1C6A" w14:paraId="663CFD15"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14:paraId="663CFD12" w14:textId="77777777" w:rsidR="00753A6C" w:rsidRPr="00EE1C6A" w:rsidRDefault="00753A6C" w:rsidP="000A4A64">
            <w:pPr>
              <w:jc w:val="both"/>
            </w:pPr>
            <w:r w:rsidRPr="00EE1C6A">
              <w:t>8.</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13" w14:textId="77777777" w:rsidR="00753A6C" w:rsidRPr="00EE1C6A" w:rsidRDefault="00753A6C" w:rsidP="000A4A64">
            <w:pPr>
              <w:jc w:val="both"/>
              <w:rPr>
                <w:iCs/>
              </w:rPr>
            </w:pPr>
            <w:r w:rsidRPr="00EE1C6A">
              <w:rPr>
                <w:iCs/>
              </w:rPr>
              <w:t>Panemunėlio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14" w14:textId="77777777" w:rsidR="00753A6C" w:rsidRPr="00EE1C6A" w:rsidRDefault="00103EBE" w:rsidP="000A4A64">
            <w:pPr>
              <w:jc w:val="both"/>
              <w:rPr>
                <w:color w:val="000000"/>
              </w:rPr>
            </w:pPr>
            <w:r w:rsidRPr="00EE1C6A">
              <w:rPr>
                <w:color w:val="000000"/>
              </w:rPr>
              <w:t>1</w:t>
            </w:r>
          </w:p>
        </w:tc>
      </w:tr>
      <w:tr w:rsidR="00753A6C" w:rsidRPr="00EE1C6A" w14:paraId="663CFD19" w14:textId="77777777" w:rsidTr="00224566">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14:paraId="663CFD16" w14:textId="77777777" w:rsidR="00753A6C" w:rsidRPr="00EE1C6A" w:rsidRDefault="00753A6C" w:rsidP="000A4A64">
            <w:pPr>
              <w:jc w:val="both"/>
            </w:pPr>
            <w:r w:rsidRPr="00EE1C6A">
              <w:t>9.</w:t>
            </w:r>
          </w:p>
        </w:tc>
        <w:tc>
          <w:tcPr>
            <w:tcW w:w="4487" w:type="dxa"/>
            <w:tcBorders>
              <w:top w:val="single" w:sz="4" w:space="0" w:color="000000"/>
              <w:left w:val="single" w:sz="4" w:space="0" w:color="000000"/>
              <w:bottom w:val="single" w:sz="4" w:space="0" w:color="000000"/>
              <w:right w:val="single" w:sz="4" w:space="0" w:color="000000"/>
            </w:tcBorders>
            <w:vAlign w:val="bottom"/>
          </w:tcPr>
          <w:p w14:paraId="663CFD17" w14:textId="77777777" w:rsidR="00753A6C" w:rsidRPr="00EE1C6A" w:rsidRDefault="00753A6C" w:rsidP="000A4A64">
            <w:pPr>
              <w:jc w:val="both"/>
              <w:rPr>
                <w:iCs/>
                <w:color w:val="000000"/>
              </w:rPr>
            </w:pPr>
            <w:r w:rsidRPr="00EE1C6A">
              <w:rPr>
                <w:iCs/>
                <w:color w:val="000000"/>
              </w:rPr>
              <w:t>Rokiškio kaimiškoji seniūnija</w:t>
            </w:r>
          </w:p>
        </w:tc>
        <w:tc>
          <w:tcPr>
            <w:tcW w:w="1276" w:type="dxa"/>
            <w:tcBorders>
              <w:top w:val="single" w:sz="4" w:space="0" w:color="000000"/>
              <w:left w:val="single" w:sz="4" w:space="0" w:color="000000"/>
              <w:bottom w:val="single" w:sz="4" w:space="0" w:color="000000"/>
              <w:right w:val="single" w:sz="4" w:space="0" w:color="000000"/>
            </w:tcBorders>
            <w:vAlign w:val="bottom"/>
          </w:tcPr>
          <w:p w14:paraId="663CFD18" w14:textId="77777777" w:rsidR="00753A6C" w:rsidRPr="00EE1C6A" w:rsidRDefault="009774F0" w:rsidP="000A4A64">
            <w:pPr>
              <w:jc w:val="both"/>
              <w:rPr>
                <w:color w:val="000000"/>
              </w:rPr>
            </w:pPr>
            <w:r w:rsidRPr="00EE1C6A">
              <w:rPr>
                <w:color w:val="000000"/>
              </w:rPr>
              <w:t>16</w:t>
            </w:r>
          </w:p>
        </w:tc>
      </w:tr>
    </w:tbl>
    <w:p w14:paraId="663CFD1A" w14:textId="77777777" w:rsidR="00B779AC" w:rsidRPr="00EE1C6A" w:rsidRDefault="00B779AC" w:rsidP="000A4A64">
      <w:pPr>
        <w:tabs>
          <w:tab w:val="left" w:pos="1260"/>
        </w:tabs>
        <w:jc w:val="both"/>
      </w:pPr>
    </w:p>
    <w:p w14:paraId="663CFD1C" w14:textId="53265471" w:rsidR="00EE6C1C" w:rsidRPr="00EE1C6A" w:rsidRDefault="00B779AC" w:rsidP="00224566">
      <w:pPr>
        <w:tabs>
          <w:tab w:val="left" w:pos="851"/>
        </w:tabs>
        <w:jc w:val="both"/>
      </w:pPr>
      <w:r w:rsidRPr="00EE1C6A">
        <w:tab/>
      </w:r>
      <w:r w:rsidR="00254B3F" w:rsidRPr="00EE1C6A">
        <w:t xml:space="preserve">12. </w:t>
      </w:r>
      <w:r w:rsidR="00F43127" w:rsidRPr="00EE1C6A">
        <w:t>Seniūnija</w:t>
      </w:r>
      <w:r w:rsidR="0006150E" w:rsidRPr="00EE1C6A">
        <w:t>,</w:t>
      </w:r>
      <w:r w:rsidR="00F43127" w:rsidRPr="00EE1C6A">
        <w:t xml:space="preserve"> išskirtinu atveju</w:t>
      </w:r>
      <w:r w:rsidR="00EE6C1C" w:rsidRPr="00EE1C6A">
        <w:t xml:space="preserve">, </w:t>
      </w:r>
      <w:r w:rsidR="00F43127" w:rsidRPr="00EE1C6A">
        <w:t>kai seniūnijoje vykdoma plėtra</w:t>
      </w:r>
      <w:r w:rsidR="003B7F5A" w:rsidRPr="00EE1C6A">
        <w:t xml:space="preserve"> ar lygiagrečiai ESO </w:t>
      </w:r>
      <w:r w:rsidR="00F43127" w:rsidRPr="00EE1C6A">
        <w:t>atliekami</w:t>
      </w:r>
      <w:r w:rsidR="003B7F5A" w:rsidRPr="00EE1C6A">
        <w:t xml:space="preserve"> </w:t>
      </w:r>
      <w:r w:rsidR="00F43127" w:rsidRPr="00EE1C6A">
        <w:t>remonto darbai</w:t>
      </w:r>
      <w:r w:rsidR="00EE6C1C" w:rsidRPr="00EE1C6A">
        <w:t xml:space="preserve">, trūkstant lėšų </w:t>
      </w:r>
      <w:r w:rsidR="008C77F0">
        <w:t>visiškai objektui užbaigti</w:t>
      </w:r>
      <w:r w:rsidR="00EE6C1C" w:rsidRPr="00EE1C6A">
        <w:t>, gali panaudoti se</w:t>
      </w:r>
      <w:r w:rsidR="00F43127" w:rsidRPr="00EE1C6A">
        <w:t xml:space="preserve">niūnijai </w:t>
      </w:r>
      <w:r w:rsidR="00EE6C1C" w:rsidRPr="00EE1C6A">
        <w:t xml:space="preserve">skirtas lėšas </w:t>
      </w:r>
      <w:r w:rsidR="00F43127" w:rsidRPr="00EE1C6A">
        <w:t>pagal 4 ir 5 lenteles.</w:t>
      </w:r>
    </w:p>
    <w:p w14:paraId="663CFD1D" w14:textId="77777777" w:rsidR="00EE6C1C" w:rsidRPr="00EE1C6A" w:rsidRDefault="00EE6C1C" w:rsidP="00224566">
      <w:pPr>
        <w:tabs>
          <w:tab w:val="left" w:pos="851"/>
        </w:tabs>
        <w:jc w:val="both"/>
      </w:pPr>
      <w:r w:rsidRPr="00EE1C6A">
        <w:tab/>
      </w:r>
      <w:r w:rsidR="00254B3F" w:rsidRPr="00EE1C6A">
        <w:t xml:space="preserve">13. </w:t>
      </w:r>
      <w:r w:rsidR="0006150E" w:rsidRPr="00EE1C6A">
        <w:t>Seniūnija</w:t>
      </w:r>
      <w:r w:rsidRPr="00EE1C6A">
        <w:t xml:space="preserve"> nepanaudotas lėšas gatvių apšvietimo tinklų </w:t>
      </w:r>
      <w:r w:rsidR="003B7F5A" w:rsidRPr="00EE1C6A">
        <w:t>priežiūrai gali naudoti šviestuv</w:t>
      </w:r>
      <w:r w:rsidRPr="00EE1C6A">
        <w:t>ų keitimui ir atvirkščiai.</w:t>
      </w:r>
    </w:p>
    <w:p w14:paraId="663CFD1E" w14:textId="26CFF6DD" w:rsidR="00ED572C" w:rsidRPr="00EE1C6A" w:rsidRDefault="00EE6C1C" w:rsidP="00224566">
      <w:pPr>
        <w:tabs>
          <w:tab w:val="left" w:pos="851"/>
        </w:tabs>
        <w:jc w:val="both"/>
      </w:pPr>
      <w:r w:rsidRPr="00EE1C6A">
        <w:tab/>
      </w:r>
      <w:r w:rsidR="009A1EE1" w:rsidRPr="00EE1C6A">
        <w:t>14</w:t>
      </w:r>
      <w:r w:rsidR="00ED572C" w:rsidRPr="00EE1C6A">
        <w:t>. Kiekvienais metais</w:t>
      </w:r>
      <w:r w:rsidR="008C77F0">
        <w:t xml:space="preserve"> iki sausio 31 dienos</w:t>
      </w:r>
      <w:r w:rsidR="00ED572C" w:rsidRPr="00EE1C6A">
        <w:t xml:space="preserve"> seniūnams patikslinus seniūnijose esančių </w:t>
      </w:r>
      <w:r w:rsidR="009A1EE1" w:rsidRPr="00EE1C6A">
        <w:t>apšviestų gatvių ilgį, šviestuvų</w:t>
      </w:r>
      <w:r w:rsidR="00ED572C" w:rsidRPr="00EE1C6A">
        <w:t xml:space="preserve"> skaičių, procentinis paskirstymas </w:t>
      </w:r>
      <w:r w:rsidR="0006150E" w:rsidRPr="00EE1C6A">
        <w:t>4 ir 5</w:t>
      </w:r>
      <w:r w:rsidR="00893C13" w:rsidRPr="00EE1C6A">
        <w:t xml:space="preserve"> lentelių </w:t>
      </w:r>
      <w:r w:rsidR="008C77F0">
        <w:t>perskaičiuojamas</w:t>
      </w:r>
      <w:r w:rsidR="00ED572C" w:rsidRPr="00EE1C6A">
        <w:t xml:space="preserve"> pagal žemiau pateiktą formulę</w:t>
      </w:r>
      <w:r w:rsidR="007668B0" w:rsidRPr="00EE1C6A">
        <w:t xml:space="preserve"> (1)</w:t>
      </w:r>
      <w:r w:rsidR="00ED572C" w:rsidRPr="00EE1C6A">
        <w:t>:</w:t>
      </w:r>
    </w:p>
    <w:p w14:paraId="663CFD1F" w14:textId="77777777" w:rsidR="00ED572C" w:rsidRPr="00EE1C6A" w:rsidRDefault="00ED572C" w:rsidP="000A4A64">
      <w:pPr>
        <w:tabs>
          <w:tab w:val="left" w:pos="1260"/>
        </w:tabs>
        <w:jc w:val="both"/>
      </w:pPr>
    </w:p>
    <w:p w14:paraId="663CFD20" w14:textId="77777777" w:rsidR="00A25613" w:rsidRPr="00EE1C6A" w:rsidRDefault="00A25613" w:rsidP="000A4A64">
      <w:pPr>
        <w:tabs>
          <w:tab w:val="left" w:pos="1260"/>
        </w:tabs>
        <w:jc w:val="center"/>
      </w:pPr>
      <w:r w:rsidRPr="00EE1C6A">
        <w:t xml:space="preserve">A = </w:t>
      </w:r>
      <m:oMath>
        <m:f>
          <m:fPr>
            <m:ctrlPr>
              <w:rPr>
                <w:rFonts w:ascii="Cambria Math" w:hAnsi="Cambria Math"/>
                <w:i/>
              </w:rPr>
            </m:ctrlPr>
          </m:fPr>
          <m:num>
            <m:r>
              <w:rPr>
                <w:rFonts w:ascii="Cambria Math" w:hAnsi="Cambria Math"/>
              </w:rPr>
              <m:t>a ∙100</m:t>
            </m:r>
          </m:num>
          <m:den>
            <m:r>
              <w:rPr>
                <w:rFonts w:ascii="Cambria Math" w:hAnsi="Cambria Math"/>
              </w:rPr>
              <m:t>b</m:t>
            </m:r>
          </m:den>
        </m:f>
      </m:oMath>
      <w:r w:rsidRPr="00EE1C6A">
        <w:t xml:space="preserve"> , %</w:t>
      </w:r>
      <w:r w:rsidR="00882F7A" w:rsidRPr="00EE1C6A">
        <w:tab/>
        <w:t xml:space="preserve">                      (1)</w:t>
      </w:r>
    </w:p>
    <w:p w14:paraId="663CFD21" w14:textId="77777777" w:rsidR="00A25613" w:rsidRPr="00EE1C6A" w:rsidRDefault="00A25613" w:rsidP="000A4A64">
      <w:pPr>
        <w:tabs>
          <w:tab w:val="left" w:pos="1260"/>
        </w:tabs>
        <w:jc w:val="both"/>
      </w:pPr>
    </w:p>
    <w:p w14:paraId="663CFD22" w14:textId="77777777" w:rsidR="00A25613" w:rsidRPr="00EE1C6A" w:rsidRDefault="00A25613" w:rsidP="000A4A64">
      <w:pPr>
        <w:tabs>
          <w:tab w:val="left" w:pos="1260"/>
        </w:tabs>
        <w:jc w:val="both"/>
      </w:pPr>
      <w:r w:rsidRPr="00EE1C6A">
        <w:t>čia:</w:t>
      </w:r>
    </w:p>
    <w:p w14:paraId="663CFD23" w14:textId="77777777" w:rsidR="00A25613" w:rsidRPr="00EE1C6A" w:rsidRDefault="00A25613" w:rsidP="000A4A64">
      <w:pPr>
        <w:tabs>
          <w:tab w:val="left" w:pos="1260"/>
        </w:tabs>
        <w:jc w:val="both"/>
      </w:pPr>
      <w:r w:rsidRPr="00EE1C6A">
        <w:t xml:space="preserve">A – </w:t>
      </w:r>
      <w:r w:rsidR="00E773CB" w:rsidRPr="00EE1C6A">
        <w:t xml:space="preserve"> seniūnijai tenkanti lėšų dalis</w:t>
      </w:r>
      <w:r w:rsidRPr="00EE1C6A">
        <w:t>, procentais;</w:t>
      </w:r>
    </w:p>
    <w:p w14:paraId="663CFD24" w14:textId="133E5048" w:rsidR="00A25613" w:rsidRPr="00EE1C6A" w:rsidRDefault="00A25613" w:rsidP="000A4A64">
      <w:pPr>
        <w:tabs>
          <w:tab w:val="left" w:pos="1260"/>
        </w:tabs>
        <w:jc w:val="both"/>
      </w:pPr>
      <w:r w:rsidRPr="00EE1C6A">
        <w:t>a –</w:t>
      </w:r>
      <w:r w:rsidR="00760CD8" w:rsidRPr="00EE1C6A">
        <w:t xml:space="preserve"> seniūnijos </w:t>
      </w:r>
      <w:r w:rsidR="004C32D0" w:rsidRPr="00EE1C6A">
        <w:t>apšviestų gatvių ilgis arba šviestuvų skaičius</w:t>
      </w:r>
      <w:r w:rsidRPr="00EE1C6A">
        <w:t>, vnt</w:t>
      </w:r>
      <w:r w:rsidR="008C77F0">
        <w:t>.</w:t>
      </w:r>
      <w:r w:rsidRPr="00EE1C6A">
        <w:t>;</w:t>
      </w:r>
    </w:p>
    <w:p w14:paraId="663CFD25" w14:textId="77777777" w:rsidR="00A25613" w:rsidRPr="00EE1C6A" w:rsidRDefault="00A25613" w:rsidP="000A4A64">
      <w:pPr>
        <w:tabs>
          <w:tab w:val="left" w:pos="1260"/>
        </w:tabs>
        <w:jc w:val="both"/>
      </w:pPr>
      <w:r w:rsidRPr="00EE1C6A">
        <w:t xml:space="preserve">b – </w:t>
      </w:r>
      <w:r w:rsidR="00760CD8" w:rsidRPr="00EE1C6A">
        <w:t xml:space="preserve">visų seniūnijų </w:t>
      </w:r>
      <w:r w:rsidR="004C32D0" w:rsidRPr="00EE1C6A">
        <w:t xml:space="preserve">apšviestų gatvių ilgio arba šviestuvų </w:t>
      </w:r>
      <w:r w:rsidR="00760CD8" w:rsidRPr="00EE1C6A">
        <w:t xml:space="preserve"> suma</w:t>
      </w:r>
      <w:r w:rsidRPr="00EE1C6A">
        <w:t>, vnt.</w:t>
      </w:r>
    </w:p>
    <w:p w14:paraId="663CFD28" w14:textId="77777777" w:rsidR="00B15BE8" w:rsidRPr="00EE1C6A" w:rsidRDefault="00B15BE8" w:rsidP="000A4A64">
      <w:pPr>
        <w:tabs>
          <w:tab w:val="left" w:pos="1260"/>
        </w:tabs>
        <w:jc w:val="center"/>
      </w:pPr>
    </w:p>
    <w:p w14:paraId="663CFD29" w14:textId="77777777" w:rsidR="00B15BE8" w:rsidRPr="00EE1C6A" w:rsidRDefault="00B15BE8" w:rsidP="000A4A64">
      <w:pPr>
        <w:jc w:val="center"/>
        <w:rPr>
          <w:b/>
          <w:bCs/>
        </w:rPr>
      </w:pPr>
      <w:r w:rsidRPr="00EE1C6A">
        <w:rPr>
          <w:b/>
          <w:bCs/>
        </w:rPr>
        <w:t>IV. DARBŲ ATLIKIMO IR ATSISKAITYMO TVARKA</w:t>
      </w:r>
    </w:p>
    <w:p w14:paraId="663CFD2C" w14:textId="77777777" w:rsidR="00F439D8" w:rsidRPr="00EE1C6A" w:rsidRDefault="00F439D8" w:rsidP="000A4A64">
      <w:pPr>
        <w:ind w:firstLine="1296"/>
        <w:jc w:val="both"/>
      </w:pPr>
    </w:p>
    <w:p w14:paraId="663CFD2D" w14:textId="39A4EF16" w:rsidR="00F439D8" w:rsidRPr="00EE1C6A" w:rsidRDefault="00FF2503" w:rsidP="00224566">
      <w:pPr>
        <w:ind w:firstLine="851"/>
        <w:jc w:val="both"/>
      </w:pPr>
      <w:r w:rsidRPr="00EE1C6A">
        <w:t>15</w:t>
      </w:r>
      <w:r w:rsidR="00482780" w:rsidRPr="00EE1C6A">
        <w:t xml:space="preserve">. </w:t>
      </w:r>
      <w:r w:rsidR="00693EE2" w:rsidRPr="00EE1C6A">
        <w:t>Prekės, paslaugos ir darbai įsig</w:t>
      </w:r>
      <w:r w:rsidR="003520E7">
        <w:t>yj</w:t>
      </w:r>
      <w:r w:rsidR="00693EE2" w:rsidRPr="00EE1C6A">
        <w:t>ami</w:t>
      </w:r>
      <w:r w:rsidR="00F439D8" w:rsidRPr="00EE1C6A">
        <w:t xml:space="preserve"> Viešųjų pirkimų įstatymo nustatyta tvarka.</w:t>
      </w:r>
    </w:p>
    <w:p w14:paraId="663CFD2E" w14:textId="77777777" w:rsidR="00F439D8" w:rsidRPr="00EE1C6A" w:rsidRDefault="00FF2503" w:rsidP="00224566">
      <w:pPr>
        <w:ind w:firstLine="851"/>
        <w:jc w:val="both"/>
      </w:pPr>
      <w:r w:rsidRPr="00EE1C6A">
        <w:t>16</w:t>
      </w:r>
      <w:r w:rsidR="00F439D8" w:rsidRPr="00EE1C6A">
        <w:t>. Asignavimų valdytojas Statybos ir infrastruktūros plėtros skyrius:</w:t>
      </w:r>
    </w:p>
    <w:p w14:paraId="663CFD2F" w14:textId="77777777" w:rsidR="00F439D8" w:rsidRPr="00EE1C6A" w:rsidRDefault="00FF2503" w:rsidP="00224566">
      <w:pPr>
        <w:ind w:firstLine="851"/>
        <w:jc w:val="both"/>
      </w:pPr>
      <w:r w:rsidRPr="00EE1C6A">
        <w:t>16</w:t>
      </w:r>
      <w:r w:rsidR="00F439D8" w:rsidRPr="00EE1C6A">
        <w:t>.1. kontroliuoja skirtų lėšų tikslinį panaudojimą;</w:t>
      </w:r>
    </w:p>
    <w:p w14:paraId="663CFD30" w14:textId="0074ED84" w:rsidR="000514EC" w:rsidRPr="00EE1C6A" w:rsidRDefault="00FF2503" w:rsidP="00224566">
      <w:pPr>
        <w:ind w:firstLine="851"/>
        <w:jc w:val="both"/>
      </w:pPr>
      <w:r w:rsidRPr="00EE1C6A">
        <w:t>16</w:t>
      </w:r>
      <w:r w:rsidR="00221E3F" w:rsidRPr="00EE1C6A">
        <w:t>.2</w:t>
      </w:r>
      <w:r w:rsidR="000514EC" w:rsidRPr="00EE1C6A">
        <w:t>. gautus išlaidas pagrindžiančius dokumentus patvirtina ir t</w:t>
      </w:r>
      <w:r w:rsidR="00482780" w:rsidRPr="00EE1C6A">
        <w:t>eikia apmokė</w:t>
      </w:r>
      <w:r w:rsidR="008C77F0">
        <w:t>ti</w:t>
      </w:r>
      <w:r w:rsidR="00482780" w:rsidRPr="00EE1C6A">
        <w:t xml:space="preserve"> </w:t>
      </w:r>
      <w:r w:rsidR="008C77F0">
        <w:t>C</w:t>
      </w:r>
      <w:r w:rsidR="00482780" w:rsidRPr="00EE1C6A">
        <w:t>entralizuoto</w:t>
      </w:r>
      <w:r w:rsidR="000514EC" w:rsidRPr="00EE1C6A">
        <w:t>s buhalterinės apskaitos skyriui.</w:t>
      </w:r>
    </w:p>
    <w:p w14:paraId="663CFD31" w14:textId="77777777" w:rsidR="00F439D8" w:rsidRPr="00EE1C6A" w:rsidRDefault="009A1EE1" w:rsidP="00224566">
      <w:pPr>
        <w:ind w:firstLine="851"/>
        <w:jc w:val="both"/>
      </w:pPr>
      <w:r w:rsidRPr="00EE1C6A">
        <w:lastRenderedPageBreak/>
        <w:t>1</w:t>
      </w:r>
      <w:r w:rsidR="00FF2503" w:rsidRPr="00EE1C6A">
        <w:t>7</w:t>
      </w:r>
      <w:r w:rsidR="006B6BED" w:rsidRPr="00EE1C6A">
        <w:t>. Seniūnijos įsipareigoja:</w:t>
      </w:r>
    </w:p>
    <w:p w14:paraId="663CFD32" w14:textId="77777777" w:rsidR="003B3574" w:rsidRPr="00EE1C6A" w:rsidRDefault="00FF2503" w:rsidP="00224566">
      <w:pPr>
        <w:ind w:firstLine="851"/>
        <w:jc w:val="both"/>
      </w:pPr>
      <w:r w:rsidRPr="00EE1C6A">
        <w:t>17</w:t>
      </w:r>
      <w:r w:rsidR="003B3574" w:rsidRPr="00EE1C6A">
        <w:t>.1. skirtas lėšas naudoti pagal tikslinę paskirtį;</w:t>
      </w:r>
    </w:p>
    <w:p w14:paraId="663CFD33" w14:textId="7DD9ECF1" w:rsidR="000514EC" w:rsidRPr="00EE1C6A" w:rsidRDefault="00FF2503" w:rsidP="00224566">
      <w:pPr>
        <w:ind w:firstLine="851"/>
        <w:jc w:val="both"/>
      </w:pPr>
      <w:r w:rsidRPr="00EE1C6A">
        <w:t>17</w:t>
      </w:r>
      <w:r w:rsidR="003C775A" w:rsidRPr="00EE1C6A">
        <w:t>.2</w:t>
      </w:r>
      <w:r w:rsidR="000514EC" w:rsidRPr="00EE1C6A">
        <w:t>. pateikti</w:t>
      </w:r>
      <w:r w:rsidR="00A55CAB" w:rsidRPr="00EE1C6A">
        <w:t xml:space="preserve"> </w:t>
      </w:r>
      <w:r w:rsidR="008C77F0">
        <w:t>a</w:t>
      </w:r>
      <w:r w:rsidR="00A55CAB" w:rsidRPr="00EE1C6A">
        <w:t>signavimų valdytojui</w:t>
      </w:r>
      <w:r w:rsidR="000514EC" w:rsidRPr="00EE1C6A">
        <w:t xml:space="preserve"> išla</w:t>
      </w:r>
      <w:r w:rsidR="008C77F0">
        <w:t>idas pagrindžiančius dokumentus;</w:t>
      </w:r>
    </w:p>
    <w:p w14:paraId="663CFD34" w14:textId="77777777" w:rsidR="0006150E" w:rsidRPr="00EE1C6A" w:rsidRDefault="0006150E" w:rsidP="00224566">
      <w:pPr>
        <w:ind w:firstLine="851"/>
        <w:jc w:val="both"/>
      </w:pPr>
      <w:r w:rsidRPr="00EE1C6A">
        <w:t>17.3. neviršyti seniūnijai skirtų lėšų.</w:t>
      </w:r>
    </w:p>
    <w:p w14:paraId="663CFD36" w14:textId="77777777" w:rsidR="00B15BE8" w:rsidRPr="00EE1C6A" w:rsidRDefault="00B15BE8" w:rsidP="000A4A64">
      <w:pPr>
        <w:jc w:val="both"/>
      </w:pPr>
      <w:r w:rsidRPr="00EE1C6A">
        <w:rPr>
          <w:bCs/>
          <w:color w:val="000000"/>
        </w:rPr>
        <w:tab/>
      </w:r>
    </w:p>
    <w:p w14:paraId="663CFD37" w14:textId="77777777" w:rsidR="00B15BE8" w:rsidRPr="00EE1C6A" w:rsidRDefault="00B15BE8" w:rsidP="000A4A64">
      <w:pPr>
        <w:widowControl w:val="0"/>
        <w:tabs>
          <w:tab w:val="left" w:pos="480"/>
          <w:tab w:val="left" w:pos="1293"/>
          <w:tab w:val="left" w:pos="1440"/>
        </w:tabs>
        <w:overflowPunct w:val="0"/>
        <w:jc w:val="center"/>
        <w:textAlignment w:val="baseline"/>
        <w:rPr>
          <w:b/>
        </w:rPr>
      </w:pPr>
      <w:r w:rsidRPr="00EE1C6A">
        <w:rPr>
          <w:b/>
        </w:rPr>
        <w:t>V. BAIGIAMOSIOS NUOSTATOS</w:t>
      </w:r>
    </w:p>
    <w:p w14:paraId="663CFD38" w14:textId="77777777" w:rsidR="00B15BE8" w:rsidRPr="00EE1C6A" w:rsidRDefault="00B15BE8" w:rsidP="000A4A64">
      <w:pPr>
        <w:widowControl w:val="0"/>
        <w:tabs>
          <w:tab w:val="left" w:pos="1293"/>
        </w:tabs>
        <w:overflowPunct w:val="0"/>
        <w:jc w:val="both"/>
        <w:textAlignment w:val="baseline"/>
      </w:pPr>
    </w:p>
    <w:p w14:paraId="663CFD3A" w14:textId="49CC547D" w:rsidR="00B15BE8" w:rsidRPr="00EE1C6A" w:rsidRDefault="00B15BE8" w:rsidP="00224566">
      <w:pPr>
        <w:tabs>
          <w:tab w:val="left" w:pos="851"/>
        </w:tabs>
        <w:jc w:val="both"/>
      </w:pPr>
      <w:r w:rsidRPr="00EE1C6A">
        <w:rPr>
          <w:bCs/>
        </w:rPr>
        <w:tab/>
      </w:r>
      <w:r w:rsidR="00FF2503" w:rsidRPr="00EE1C6A">
        <w:t>18</w:t>
      </w:r>
      <w:r w:rsidR="009A1EE1" w:rsidRPr="00EE1C6A">
        <w:t>.</w:t>
      </w:r>
      <w:r w:rsidRPr="00EE1C6A">
        <w:t xml:space="preserve"> </w:t>
      </w:r>
      <w:r w:rsidR="00A55CAB" w:rsidRPr="00EE1C6A">
        <w:t>Šis aprašas tvirtinamas, keičiamas ir pripažįstamas netekusiu galios savivaldybės tarybos sprendimu.</w:t>
      </w:r>
      <w:r w:rsidR="00224566">
        <w:t xml:space="preserve"> </w:t>
      </w:r>
      <w:bookmarkStart w:id="0" w:name="_GoBack"/>
      <w:bookmarkEnd w:id="0"/>
    </w:p>
    <w:p w14:paraId="4B18DC76" w14:textId="77777777" w:rsidR="000333FF" w:rsidRPr="00EE1C6A" w:rsidRDefault="000333FF" w:rsidP="000333FF">
      <w:pPr>
        <w:jc w:val="both"/>
      </w:pPr>
    </w:p>
    <w:p w14:paraId="13CE6EB7" w14:textId="29B8DAFE" w:rsidR="000333FF" w:rsidRPr="00EE1C6A" w:rsidRDefault="000333FF" w:rsidP="000333FF">
      <w:pPr>
        <w:jc w:val="center"/>
        <w:rPr>
          <w:u w:val="single"/>
        </w:rPr>
      </w:pPr>
      <w:r w:rsidRPr="00EE1C6A">
        <w:rPr>
          <w:u w:val="single"/>
        </w:rPr>
        <w:tab/>
      </w:r>
      <w:r w:rsidRPr="00EE1C6A">
        <w:rPr>
          <w:u w:val="single"/>
        </w:rPr>
        <w:tab/>
      </w:r>
      <w:r w:rsidRPr="00EE1C6A">
        <w:rPr>
          <w:u w:val="single"/>
        </w:rPr>
        <w:tab/>
      </w:r>
    </w:p>
    <w:p w14:paraId="663CFD3B" w14:textId="77777777" w:rsidR="00B15BE8" w:rsidRPr="00EE1C6A" w:rsidRDefault="00B15BE8" w:rsidP="000A4A64">
      <w:pPr>
        <w:jc w:val="both"/>
      </w:pPr>
    </w:p>
    <w:p w14:paraId="663CFD3C" w14:textId="77777777" w:rsidR="00B57B87" w:rsidRPr="00EE1C6A" w:rsidRDefault="00B57B87" w:rsidP="000A4A64">
      <w:pPr>
        <w:tabs>
          <w:tab w:val="left" w:pos="1260"/>
        </w:tabs>
        <w:jc w:val="both"/>
      </w:pPr>
    </w:p>
    <w:p w14:paraId="663CFD3D" w14:textId="77777777" w:rsidR="00B57B87" w:rsidRPr="00EE1C6A" w:rsidRDefault="00B57B87" w:rsidP="000A4A64">
      <w:pPr>
        <w:tabs>
          <w:tab w:val="left" w:pos="1260"/>
        </w:tabs>
        <w:jc w:val="both"/>
      </w:pPr>
    </w:p>
    <w:p w14:paraId="663CFD3E" w14:textId="77777777" w:rsidR="00D91260" w:rsidRPr="00EE1C6A" w:rsidRDefault="00D91260" w:rsidP="000A4A64">
      <w:pPr>
        <w:tabs>
          <w:tab w:val="left" w:pos="1260"/>
        </w:tabs>
        <w:jc w:val="both"/>
      </w:pPr>
    </w:p>
    <w:p w14:paraId="663CFD3F" w14:textId="77777777" w:rsidR="00D91260" w:rsidRPr="00EE1C6A" w:rsidRDefault="00D91260" w:rsidP="000A4A64">
      <w:pPr>
        <w:tabs>
          <w:tab w:val="left" w:pos="1260"/>
        </w:tabs>
        <w:jc w:val="both"/>
      </w:pPr>
    </w:p>
    <w:p w14:paraId="663CFD40" w14:textId="77777777" w:rsidR="00D91260" w:rsidRPr="00EE1C6A" w:rsidRDefault="00D91260" w:rsidP="000A4A64">
      <w:pPr>
        <w:tabs>
          <w:tab w:val="left" w:pos="1260"/>
        </w:tabs>
        <w:jc w:val="both"/>
      </w:pPr>
    </w:p>
    <w:p w14:paraId="663CFD41" w14:textId="77777777" w:rsidR="00D91260" w:rsidRPr="00EE1C6A" w:rsidRDefault="00D91260" w:rsidP="000A4A64">
      <w:pPr>
        <w:tabs>
          <w:tab w:val="left" w:pos="1260"/>
        </w:tabs>
        <w:jc w:val="both"/>
      </w:pPr>
    </w:p>
    <w:p w14:paraId="663CFD42" w14:textId="77777777" w:rsidR="00D91260" w:rsidRPr="00EE1C6A" w:rsidRDefault="00D91260" w:rsidP="000A4A64">
      <w:pPr>
        <w:tabs>
          <w:tab w:val="left" w:pos="1260"/>
        </w:tabs>
        <w:jc w:val="both"/>
      </w:pPr>
    </w:p>
    <w:p w14:paraId="663CFD43" w14:textId="77777777" w:rsidR="00D91260" w:rsidRPr="00EE1C6A" w:rsidRDefault="00D91260" w:rsidP="000A4A64">
      <w:pPr>
        <w:tabs>
          <w:tab w:val="left" w:pos="1260"/>
        </w:tabs>
        <w:jc w:val="both"/>
      </w:pPr>
    </w:p>
    <w:p w14:paraId="663CFD44" w14:textId="77777777" w:rsidR="00D91260" w:rsidRPr="00EE1C6A" w:rsidRDefault="00D91260" w:rsidP="000A4A64">
      <w:pPr>
        <w:tabs>
          <w:tab w:val="left" w:pos="1260"/>
        </w:tabs>
        <w:jc w:val="both"/>
      </w:pPr>
    </w:p>
    <w:p w14:paraId="663CFD45" w14:textId="77777777" w:rsidR="00D91260" w:rsidRPr="00EE1C6A" w:rsidRDefault="00D91260" w:rsidP="000A4A64">
      <w:pPr>
        <w:tabs>
          <w:tab w:val="left" w:pos="1260"/>
        </w:tabs>
        <w:jc w:val="both"/>
      </w:pPr>
    </w:p>
    <w:p w14:paraId="663CFD46" w14:textId="77777777" w:rsidR="00D91260" w:rsidRPr="00EE1C6A" w:rsidRDefault="00D91260" w:rsidP="0013430E">
      <w:pPr>
        <w:tabs>
          <w:tab w:val="left" w:pos="1260"/>
        </w:tabs>
      </w:pPr>
    </w:p>
    <w:p w14:paraId="663CFD47" w14:textId="77777777" w:rsidR="00D91260" w:rsidRPr="00EE1C6A" w:rsidRDefault="00D91260" w:rsidP="0013430E">
      <w:pPr>
        <w:tabs>
          <w:tab w:val="left" w:pos="1260"/>
        </w:tabs>
      </w:pPr>
    </w:p>
    <w:p w14:paraId="663CFD48" w14:textId="77777777" w:rsidR="00D91260" w:rsidRPr="00EE1C6A" w:rsidRDefault="00D91260" w:rsidP="0013430E">
      <w:pPr>
        <w:tabs>
          <w:tab w:val="left" w:pos="1260"/>
        </w:tabs>
      </w:pPr>
    </w:p>
    <w:p w14:paraId="663CFD49" w14:textId="77777777" w:rsidR="00D91260" w:rsidRPr="00EE1C6A" w:rsidRDefault="00D91260" w:rsidP="0013430E">
      <w:pPr>
        <w:tabs>
          <w:tab w:val="left" w:pos="1260"/>
        </w:tabs>
      </w:pPr>
    </w:p>
    <w:p w14:paraId="663CFD4A" w14:textId="77777777" w:rsidR="00D91260" w:rsidRPr="00EE1C6A" w:rsidRDefault="00D91260" w:rsidP="0013430E">
      <w:pPr>
        <w:tabs>
          <w:tab w:val="left" w:pos="1260"/>
        </w:tabs>
      </w:pPr>
    </w:p>
    <w:p w14:paraId="663CFD4B" w14:textId="77777777" w:rsidR="00D91260" w:rsidRPr="00EE1C6A" w:rsidRDefault="00D91260" w:rsidP="0013430E">
      <w:pPr>
        <w:tabs>
          <w:tab w:val="left" w:pos="1260"/>
        </w:tabs>
      </w:pPr>
    </w:p>
    <w:p w14:paraId="663CFD4C" w14:textId="77777777" w:rsidR="00D91260" w:rsidRPr="00EE1C6A" w:rsidRDefault="00D91260" w:rsidP="0013430E">
      <w:pPr>
        <w:tabs>
          <w:tab w:val="left" w:pos="1260"/>
        </w:tabs>
      </w:pPr>
    </w:p>
    <w:p w14:paraId="663CFD4D" w14:textId="77777777" w:rsidR="00D91260" w:rsidRPr="00EE1C6A" w:rsidRDefault="00D91260" w:rsidP="0013430E">
      <w:pPr>
        <w:tabs>
          <w:tab w:val="left" w:pos="1260"/>
        </w:tabs>
      </w:pPr>
    </w:p>
    <w:p w14:paraId="663CFD4E" w14:textId="77777777" w:rsidR="00B57B87" w:rsidRPr="00EE1C6A" w:rsidRDefault="00B57B87" w:rsidP="0013430E">
      <w:pPr>
        <w:tabs>
          <w:tab w:val="left" w:pos="1260"/>
        </w:tabs>
      </w:pPr>
    </w:p>
    <w:sectPr w:rsidR="00B57B87" w:rsidRPr="00EE1C6A" w:rsidSect="00584E5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ED79" w14:textId="77777777" w:rsidR="00C01E3F" w:rsidRDefault="00C01E3F" w:rsidP="00A25613">
      <w:r>
        <w:separator/>
      </w:r>
    </w:p>
  </w:endnote>
  <w:endnote w:type="continuationSeparator" w:id="0">
    <w:p w14:paraId="72E4B643" w14:textId="77777777" w:rsidR="00C01E3F" w:rsidRDefault="00C01E3F" w:rsidP="00A2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09061" w14:textId="77777777" w:rsidR="00C01E3F" w:rsidRDefault="00C01E3F" w:rsidP="00A25613">
      <w:r>
        <w:separator/>
      </w:r>
    </w:p>
  </w:footnote>
  <w:footnote w:type="continuationSeparator" w:id="0">
    <w:p w14:paraId="539AE9B6" w14:textId="77777777" w:rsidR="00C01E3F" w:rsidRDefault="00C01E3F" w:rsidP="00A25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628FE"/>
    <w:multiLevelType w:val="hybridMultilevel"/>
    <w:tmpl w:val="2B7A564E"/>
    <w:lvl w:ilvl="0" w:tplc="ADA0664E">
      <w:start w:val="3"/>
      <w:numFmt w:val="bullet"/>
      <w:lvlText w:val="-"/>
      <w:lvlJc w:val="left"/>
      <w:pPr>
        <w:ind w:left="840" w:hanging="360"/>
      </w:pPr>
      <w:rPr>
        <w:rFonts w:ascii="Times New Roman" w:eastAsia="Times New Roman" w:hAnsi="Times New Roman" w:cs="Times New Roman"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0B"/>
    <w:rsid w:val="000333FF"/>
    <w:rsid w:val="00050E17"/>
    <w:rsid w:val="000514EC"/>
    <w:rsid w:val="0006150E"/>
    <w:rsid w:val="00093EB9"/>
    <w:rsid w:val="000A0E06"/>
    <w:rsid w:val="000A4A64"/>
    <w:rsid w:val="000B0623"/>
    <w:rsid w:val="000D53FE"/>
    <w:rsid w:val="00100845"/>
    <w:rsid w:val="00103EBE"/>
    <w:rsid w:val="0011141F"/>
    <w:rsid w:val="0011182D"/>
    <w:rsid w:val="00112869"/>
    <w:rsid w:val="0013430E"/>
    <w:rsid w:val="001743EC"/>
    <w:rsid w:val="00193335"/>
    <w:rsid w:val="001D1C9A"/>
    <w:rsid w:val="001F5292"/>
    <w:rsid w:val="002077E9"/>
    <w:rsid w:val="00212C35"/>
    <w:rsid w:val="00221E3F"/>
    <w:rsid w:val="00224566"/>
    <w:rsid w:val="00254B3F"/>
    <w:rsid w:val="00261C4A"/>
    <w:rsid w:val="00272265"/>
    <w:rsid w:val="0027489F"/>
    <w:rsid w:val="0029035C"/>
    <w:rsid w:val="002C2444"/>
    <w:rsid w:val="002D174B"/>
    <w:rsid w:val="002E4D3E"/>
    <w:rsid w:val="002F4245"/>
    <w:rsid w:val="00305F33"/>
    <w:rsid w:val="003105A9"/>
    <w:rsid w:val="00324D01"/>
    <w:rsid w:val="003414C5"/>
    <w:rsid w:val="003520E7"/>
    <w:rsid w:val="00366D52"/>
    <w:rsid w:val="00380114"/>
    <w:rsid w:val="00391852"/>
    <w:rsid w:val="00397F06"/>
    <w:rsid w:val="003B3574"/>
    <w:rsid w:val="003B7F5A"/>
    <w:rsid w:val="003C775A"/>
    <w:rsid w:val="003D51F2"/>
    <w:rsid w:val="003E7820"/>
    <w:rsid w:val="00454D07"/>
    <w:rsid w:val="004767BC"/>
    <w:rsid w:val="00482780"/>
    <w:rsid w:val="00493D58"/>
    <w:rsid w:val="00497D9F"/>
    <w:rsid w:val="004B5B1D"/>
    <w:rsid w:val="004C32D0"/>
    <w:rsid w:val="004F1E67"/>
    <w:rsid w:val="00500248"/>
    <w:rsid w:val="00573C65"/>
    <w:rsid w:val="00584E54"/>
    <w:rsid w:val="00590B6E"/>
    <w:rsid w:val="00594424"/>
    <w:rsid w:val="00595FB9"/>
    <w:rsid w:val="005B446A"/>
    <w:rsid w:val="005F05E4"/>
    <w:rsid w:val="00600778"/>
    <w:rsid w:val="00614517"/>
    <w:rsid w:val="00621DF6"/>
    <w:rsid w:val="0065476F"/>
    <w:rsid w:val="00693EE2"/>
    <w:rsid w:val="006B571A"/>
    <w:rsid w:val="006B6BED"/>
    <w:rsid w:val="006C22EF"/>
    <w:rsid w:val="006E1F3E"/>
    <w:rsid w:val="006E6FB3"/>
    <w:rsid w:val="0070071B"/>
    <w:rsid w:val="007336B5"/>
    <w:rsid w:val="007418B4"/>
    <w:rsid w:val="00753A6C"/>
    <w:rsid w:val="00760CD8"/>
    <w:rsid w:val="007668B0"/>
    <w:rsid w:val="007A5790"/>
    <w:rsid w:val="007E6D16"/>
    <w:rsid w:val="00801FB2"/>
    <w:rsid w:val="00810026"/>
    <w:rsid w:val="00817694"/>
    <w:rsid w:val="008538A4"/>
    <w:rsid w:val="00856CBE"/>
    <w:rsid w:val="008773F7"/>
    <w:rsid w:val="00882F7A"/>
    <w:rsid w:val="00893C13"/>
    <w:rsid w:val="008C77F0"/>
    <w:rsid w:val="008E76BD"/>
    <w:rsid w:val="008F3BFB"/>
    <w:rsid w:val="008F6DB0"/>
    <w:rsid w:val="00902D58"/>
    <w:rsid w:val="00910CCD"/>
    <w:rsid w:val="00924283"/>
    <w:rsid w:val="00930D3F"/>
    <w:rsid w:val="00933522"/>
    <w:rsid w:val="00940D2D"/>
    <w:rsid w:val="00941BF1"/>
    <w:rsid w:val="00944AFB"/>
    <w:rsid w:val="009571C5"/>
    <w:rsid w:val="00963536"/>
    <w:rsid w:val="00964D5E"/>
    <w:rsid w:val="0097405F"/>
    <w:rsid w:val="009774F0"/>
    <w:rsid w:val="00992BA8"/>
    <w:rsid w:val="009A1EE1"/>
    <w:rsid w:val="009E6798"/>
    <w:rsid w:val="009F3CE7"/>
    <w:rsid w:val="00A131E3"/>
    <w:rsid w:val="00A25613"/>
    <w:rsid w:val="00A33922"/>
    <w:rsid w:val="00A55CAB"/>
    <w:rsid w:val="00A66766"/>
    <w:rsid w:val="00A66FA5"/>
    <w:rsid w:val="00A969B8"/>
    <w:rsid w:val="00AB4901"/>
    <w:rsid w:val="00AE2267"/>
    <w:rsid w:val="00AF3B18"/>
    <w:rsid w:val="00B15BE8"/>
    <w:rsid w:val="00B533F6"/>
    <w:rsid w:val="00B57B87"/>
    <w:rsid w:val="00B6365A"/>
    <w:rsid w:val="00B779AC"/>
    <w:rsid w:val="00BB1058"/>
    <w:rsid w:val="00BB11B6"/>
    <w:rsid w:val="00C01E3F"/>
    <w:rsid w:val="00C024B3"/>
    <w:rsid w:val="00C10AAA"/>
    <w:rsid w:val="00C375EC"/>
    <w:rsid w:val="00C76678"/>
    <w:rsid w:val="00CC6ADF"/>
    <w:rsid w:val="00D12006"/>
    <w:rsid w:val="00D51E31"/>
    <w:rsid w:val="00D766E7"/>
    <w:rsid w:val="00D91260"/>
    <w:rsid w:val="00DB1A8F"/>
    <w:rsid w:val="00DB4F64"/>
    <w:rsid w:val="00E05A7A"/>
    <w:rsid w:val="00E24F15"/>
    <w:rsid w:val="00E60B31"/>
    <w:rsid w:val="00E6492A"/>
    <w:rsid w:val="00E74635"/>
    <w:rsid w:val="00E773CB"/>
    <w:rsid w:val="00EA0353"/>
    <w:rsid w:val="00EA549A"/>
    <w:rsid w:val="00EA7FFE"/>
    <w:rsid w:val="00EC217C"/>
    <w:rsid w:val="00ED518D"/>
    <w:rsid w:val="00ED572C"/>
    <w:rsid w:val="00EE1C6A"/>
    <w:rsid w:val="00EE4A68"/>
    <w:rsid w:val="00EE6C1C"/>
    <w:rsid w:val="00EE798F"/>
    <w:rsid w:val="00F00517"/>
    <w:rsid w:val="00F371B3"/>
    <w:rsid w:val="00F43127"/>
    <w:rsid w:val="00F439D8"/>
    <w:rsid w:val="00F55466"/>
    <w:rsid w:val="00F6573D"/>
    <w:rsid w:val="00FA226E"/>
    <w:rsid w:val="00FB4D0B"/>
    <w:rsid w:val="00FB72E9"/>
    <w:rsid w:val="00FF25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185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15BE8"/>
    <w:pPr>
      <w:suppressAutoHyphens/>
      <w:ind w:left="720"/>
      <w:contextualSpacing/>
    </w:pPr>
    <w:rPr>
      <w:szCs w:val="20"/>
      <w:lang w:val="en-US" w:eastAsia="ar-SA"/>
    </w:rPr>
  </w:style>
  <w:style w:type="character" w:styleId="Vietosrezervavimoenklotekstas">
    <w:name w:val="Placeholder Text"/>
    <w:basedOn w:val="Numatytasispastraiposriftas"/>
    <w:uiPriority w:val="99"/>
    <w:semiHidden/>
    <w:rsid w:val="00A25613"/>
    <w:rPr>
      <w:color w:val="808080"/>
    </w:rPr>
  </w:style>
  <w:style w:type="paragraph" w:styleId="Debesliotekstas">
    <w:name w:val="Balloon Text"/>
    <w:basedOn w:val="prastasis"/>
    <w:link w:val="DebesliotekstasDiagrama"/>
    <w:uiPriority w:val="99"/>
    <w:semiHidden/>
    <w:unhideWhenUsed/>
    <w:rsid w:val="00A256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25613"/>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A25613"/>
    <w:pPr>
      <w:tabs>
        <w:tab w:val="center" w:pos="4819"/>
        <w:tab w:val="right" w:pos="9638"/>
      </w:tabs>
    </w:pPr>
  </w:style>
  <w:style w:type="character" w:customStyle="1" w:styleId="AntratsDiagrama">
    <w:name w:val="Antraštės Diagrama"/>
    <w:basedOn w:val="Numatytasispastraiposriftas"/>
    <w:link w:val="Antrats"/>
    <w:uiPriority w:val="99"/>
    <w:rsid w:val="00A2561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25613"/>
    <w:pPr>
      <w:tabs>
        <w:tab w:val="center" w:pos="4819"/>
        <w:tab w:val="right" w:pos="9638"/>
      </w:tabs>
    </w:pPr>
  </w:style>
  <w:style w:type="character" w:customStyle="1" w:styleId="PoratDiagrama">
    <w:name w:val="Poraštė Diagrama"/>
    <w:basedOn w:val="Numatytasispastraiposriftas"/>
    <w:link w:val="Porat"/>
    <w:uiPriority w:val="99"/>
    <w:rsid w:val="00A25613"/>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61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185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15BE8"/>
    <w:pPr>
      <w:suppressAutoHyphens/>
      <w:ind w:left="720"/>
      <w:contextualSpacing/>
    </w:pPr>
    <w:rPr>
      <w:szCs w:val="20"/>
      <w:lang w:val="en-US" w:eastAsia="ar-SA"/>
    </w:rPr>
  </w:style>
  <w:style w:type="character" w:styleId="Vietosrezervavimoenklotekstas">
    <w:name w:val="Placeholder Text"/>
    <w:basedOn w:val="Numatytasispastraiposriftas"/>
    <w:uiPriority w:val="99"/>
    <w:semiHidden/>
    <w:rsid w:val="00A25613"/>
    <w:rPr>
      <w:color w:val="808080"/>
    </w:rPr>
  </w:style>
  <w:style w:type="paragraph" w:styleId="Debesliotekstas">
    <w:name w:val="Balloon Text"/>
    <w:basedOn w:val="prastasis"/>
    <w:link w:val="DebesliotekstasDiagrama"/>
    <w:uiPriority w:val="99"/>
    <w:semiHidden/>
    <w:unhideWhenUsed/>
    <w:rsid w:val="00A256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25613"/>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A25613"/>
    <w:pPr>
      <w:tabs>
        <w:tab w:val="center" w:pos="4819"/>
        <w:tab w:val="right" w:pos="9638"/>
      </w:tabs>
    </w:pPr>
  </w:style>
  <w:style w:type="character" w:customStyle="1" w:styleId="AntratsDiagrama">
    <w:name w:val="Antraštės Diagrama"/>
    <w:basedOn w:val="Numatytasispastraiposriftas"/>
    <w:link w:val="Antrats"/>
    <w:uiPriority w:val="99"/>
    <w:rsid w:val="00A2561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25613"/>
    <w:pPr>
      <w:tabs>
        <w:tab w:val="center" w:pos="4819"/>
        <w:tab w:val="right" w:pos="9638"/>
      </w:tabs>
    </w:pPr>
  </w:style>
  <w:style w:type="character" w:customStyle="1" w:styleId="PoratDiagrama">
    <w:name w:val="Poraštė Diagrama"/>
    <w:basedOn w:val="Numatytasispastraiposriftas"/>
    <w:link w:val="Porat"/>
    <w:uiPriority w:val="99"/>
    <w:rsid w:val="00A25613"/>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61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9255">
      <w:bodyDiv w:val="1"/>
      <w:marLeft w:val="0"/>
      <w:marRight w:val="0"/>
      <w:marTop w:val="0"/>
      <w:marBottom w:val="0"/>
      <w:divBdr>
        <w:top w:val="none" w:sz="0" w:space="0" w:color="auto"/>
        <w:left w:val="none" w:sz="0" w:space="0" w:color="auto"/>
        <w:bottom w:val="none" w:sz="0" w:space="0" w:color="auto"/>
        <w:right w:val="none" w:sz="0" w:space="0" w:color="auto"/>
      </w:divBdr>
    </w:div>
    <w:div w:id="397745572">
      <w:bodyDiv w:val="1"/>
      <w:marLeft w:val="0"/>
      <w:marRight w:val="0"/>
      <w:marTop w:val="0"/>
      <w:marBottom w:val="0"/>
      <w:divBdr>
        <w:top w:val="none" w:sz="0" w:space="0" w:color="auto"/>
        <w:left w:val="none" w:sz="0" w:space="0" w:color="auto"/>
        <w:bottom w:val="none" w:sz="0" w:space="0" w:color="auto"/>
        <w:right w:val="none" w:sz="0" w:space="0" w:color="auto"/>
      </w:divBdr>
    </w:div>
    <w:div w:id="607081256">
      <w:bodyDiv w:val="1"/>
      <w:marLeft w:val="0"/>
      <w:marRight w:val="0"/>
      <w:marTop w:val="0"/>
      <w:marBottom w:val="0"/>
      <w:divBdr>
        <w:top w:val="none" w:sz="0" w:space="0" w:color="auto"/>
        <w:left w:val="none" w:sz="0" w:space="0" w:color="auto"/>
        <w:bottom w:val="none" w:sz="0" w:space="0" w:color="auto"/>
        <w:right w:val="none" w:sz="0" w:space="0" w:color="auto"/>
      </w:divBdr>
    </w:div>
    <w:div w:id="651905743">
      <w:bodyDiv w:val="1"/>
      <w:marLeft w:val="0"/>
      <w:marRight w:val="0"/>
      <w:marTop w:val="0"/>
      <w:marBottom w:val="0"/>
      <w:divBdr>
        <w:top w:val="none" w:sz="0" w:space="0" w:color="auto"/>
        <w:left w:val="none" w:sz="0" w:space="0" w:color="auto"/>
        <w:bottom w:val="none" w:sz="0" w:space="0" w:color="auto"/>
        <w:right w:val="none" w:sz="0" w:space="0" w:color="auto"/>
      </w:divBdr>
    </w:div>
    <w:div w:id="847982761">
      <w:bodyDiv w:val="1"/>
      <w:marLeft w:val="0"/>
      <w:marRight w:val="0"/>
      <w:marTop w:val="0"/>
      <w:marBottom w:val="0"/>
      <w:divBdr>
        <w:top w:val="none" w:sz="0" w:space="0" w:color="auto"/>
        <w:left w:val="none" w:sz="0" w:space="0" w:color="auto"/>
        <w:bottom w:val="none" w:sz="0" w:space="0" w:color="auto"/>
        <w:right w:val="none" w:sz="0" w:space="0" w:color="auto"/>
      </w:divBdr>
    </w:div>
    <w:div w:id="1186480466">
      <w:bodyDiv w:val="1"/>
      <w:marLeft w:val="0"/>
      <w:marRight w:val="0"/>
      <w:marTop w:val="0"/>
      <w:marBottom w:val="0"/>
      <w:divBdr>
        <w:top w:val="none" w:sz="0" w:space="0" w:color="auto"/>
        <w:left w:val="none" w:sz="0" w:space="0" w:color="auto"/>
        <w:bottom w:val="none" w:sz="0" w:space="0" w:color="auto"/>
        <w:right w:val="none" w:sz="0" w:space="0" w:color="auto"/>
      </w:divBdr>
    </w:div>
    <w:div w:id="1385565636">
      <w:bodyDiv w:val="1"/>
      <w:marLeft w:val="0"/>
      <w:marRight w:val="0"/>
      <w:marTop w:val="0"/>
      <w:marBottom w:val="0"/>
      <w:divBdr>
        <w:top w:val="none" w:sz="0" w:space="0" w:color="auto"/>
        <w:left w:val="none" w:sz="0" w:space="0" w:color="auto"/>
        <w:bottom w:val="none" w:sz="0" w:space="0" w:color="auto"/>
        <w:right w:val="none" w:sz="0" w:space="0" w:color="auto"/>
      </w:divBdr>
    </w:div>
    <w:div w:id="1577327691">
      <w:bodyDiv w:val="1"/>
      <w:marLeft w:val="0"/>
      <w:marRight w:val="0"/>
      <w:marTop w:val="0"/>
      <w:marBottom w:val="0"/>
      <w:divBdr>
        <w:top w:val="none" w:sz="0" w:space="0" w:color="auto"/>
        <w:left w:val="none" w:sz="0" w:space="0" w:color="auto"/>
        <w:bottom w:val="none" w:sz="0" w:space="0" w:color="auto"/>
        <w:right w:val="none" w:sz="0" w:space="0" w:color="auto"/>
      </w:divBdr>
    </w:div>
    <w:div w:id="1712923094">
      <w:bodyDiv w:val="1"/>
      <w:marLeft w:val="0"/>
      <w:marRight w:val="0"/>
      <w:marTop w:val="0"/>
      <w:marBottom w:val="0"/>
      <w:divBdr>
        <w:top w:val="none" w:sz="0" w:space="0" w:color="auto"/>
        <w:left w:val="none" w:sz="0" w:space="0" w:color="auto"/>
        <w:bottom w:val="none" w:sz="0" w:space="0" w:color="auto"/>
        <w:right w:val="none" w:sz="0" w:space="0" w:color="auto"/>
      </w:divBdr>
    </w:div>
    <w:div w:id="1731685410">
      <w:bodyDiv w:val="1"/>
      <w:marLeft w:val="0"/>
      <w:marRight w:val="0"/>
      <w:marTop w:val="0"/>
      <w:marBottom w:val="0"/>
      <w:divBdr>
        <w:top w:val="none" w:sz="0" w:space="0" w:color="auto"/>
        <w:left w:val="none" w:sz="0" w:space="0" w:color="auto"/>
        <w:bottom w:val="none" w:sz="0" w:space="0" w:color="auto"/>
        <w:right w:val="none" w:sz="0" w:space="0" w:color="auto"/>
      </w:divBdr>
    </w:div>
    <w:div w:id="1965571969">
      <w:bodyDiv w:val="1"/>
      <w:marLeft w:val="0"/>
      <w:marRight w:val="0"/>
      <w:marTop w:val="0"/>
      <w:marBottom w:val="0"/>
      <w:divBdr>
        <w:top w:val="none" w:sz="0" w:space="0" w:color="auto"/>
        <w:left w:val="none" w:sz="0" w:space="0" w:color="auto"/>
        <w:bottom w:val="none" w:sz="0" w:space="0" w:color="auto"/>
        <w:right w:val="none" w:sz="0" w:space="0" w:color="auto"/>
      </w:divBdr>
    </w:div>
    <w:div w:id="21084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4559</Words>
  <Characters>2600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Navikė</dc:creator>
  <cp:lastModifiedBy>Rasa Virbalienė</cp:lastModifiedBy>
  <cp:revision>3</cp:revision>
  <cp:lastPrinted>2023-02-08T12:47:00Z</cp:lastPrinted>
  <dcterms:created xsi:type="dcterms:W3CDTF">2023-02-14T11:35:00Z</dcterms:created>
  <dcterms:modified xsi:type="dcterms:W3CDTF">2023-02-14T11:52:00Z</dcterms:modified>
</cp:coreProperties>
</file>